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B2A" w:rsidRDefault="009136BF" w:rsidP="009136BF">
      <w:pPr>
        <w:pStyle w:val="a5"/>
        <w:ind w:left="5664"/>
        <w:jc w:val="both"/>
        <w:rPr>
          <w:rFonts w:ascii="Times New Roman" w:hAnsi="Times New Roman" w:cs="Times New Roman"/>
          <w:sz w:val="24"/>
          <w:szCs w:val="24"/>
          <w:lang w:val="ky-KG" w:eastAsia="ru-RU"/>
        </w:rPr>
      </w:pPr>
      <w:r w:rsidRPr="009136BF">
        <w:rPr>
          <w:rFonts w:ascii="Times New Roman" w:hAnsi="Times New Roman" w:cs="Times New Roman"/>
          <w:sz w:val="24"/>
          <w:szCs w:val="24"/>
          <w:lang w:val="ky-KG" w:eastAsia="ru-RU"/>
        </w:rPr>
        <w:t>Кыргыз Республикасынын 2021-2025-жылдарга</w:t>
      </w:r>
      <w:r>
        <w:rPr>
          <w:rFonts w:ascii="Times New Roman" w:hAnsi="Times New Roman" w:cs="Times New Roman"/>
          <w:sz w:val="24"/>
          <w:szCs w:val="24"/>
          <w:lang w:val="ky-KG" w:eastAsia="ru-RU"/>
        </w:rPr>
        <w:t xml:space="preserve"> карата</w:t>
      </w:r>
      <w:r w:rsidRPr="009136BF">
        <w:rPr>
          <w:rFonts w:ascii="Times New Roman" w:hAnsi="Times New Roman" w:cs="Times New Roman"/>
          <w:sz w:val="24"/>
          <w:szCs w:val="24"/>
          <w:lang w:val="ky-KG" w:eastAsia="ru-RU"/>
        </w:rPr>
        <w:t xml:space="preserve"> </w:t>
      </w:r>
      <w:r>
        <w:rPr>
          <w:rFonts w:ascii="Times New Roman" w:hAnsi="Times New Roman" w:cs="Times New Roman"/>
          <w:sz w:val="24"/>
          <w:szCs w:val="24"/>
          <w:lang w:val="ky-KG" w:eastAsia="ru-RU"/>
        </w:rPr>
        <w:t>э</w:t>
      </w:r>
      <w:r w:rsidRPr="009136BF">
        <w:rPr>
          <w:rFonts w:ascii="Times New Roman" w:hAnsi="Times New Roman" w:cs="Times New Roman"/>
          <w:sz w:val="24"/>
          <w:szCs w:val="24"/>
          <w:lang w:val="ky-KG" w:eastAsia="ru-RU"/>
        </w:rPr>
        <w:t>лектр энергиясы</w:t>
      </w:r>
      <w:r>
        <w:rPr>
          <w:rFonts w:ascii="Times New Roman" w:hAnsi="Times New Roman" w:cs="Times New Roman"/>
          <w:sz w:val="24"/>
          <w:szCs w:val="24"/>
          <w:lang w:val="ky-KG" w:eastAsia="ru-RU"/>
        </w:rPr>
        <w:t>на</w:t>
      </w:r>
      <w:r w:rsidRPr="009136BF">
        <w:rPr>
          <w:rFonts w:ascii="Times New Roman" w:hAnsi="Times New Roman" w:cs="Times New Roman"/>
          <w:sz w:val="24"/>
          <w:szCs w:val="24"/>
          <w:lang w:val="ky-KG" w:eastAsia="ru-RU"/>
        </w:rPr>
        <w:t xml:space="preserve"> </w:t>
      </w:r>
      <w:r>
        <w:rPr>
          <w:rFonts w:ascii="Times New Roman" w:hAnsi="Times New Roman" w:cs="Times New Roman"/>
          <w:sz w:val="24"/>
          <w:szCs w:val="24"/>
          <w:lang w:val="ky-KG" w:eastAsia="ru-RU"/>
        </w:rPr>
        <w:t>о</w:t>
      </w:r>
      <w:r w:rsidRPr="009136BF">
        <w:rPr>
          <w:rFonts w:ascii="Times New Roman" w:hAnsi="Times New Roman" w:cs="Times New Roman"/>
          <w:sz w:val="24"/>
          <w:szCs w:val="24"/>
          <w:lang w:val="ky-KG" w:eastAsia="ru-RU"/>
        </w:rPr>
        <w:t>рто мөөнөттүү тарифтик саясатына</w:t>
      </w:r>
      <w:r>
        <w:rPr>
          <w:rFonts w:ascii="Times New Roman" w:hAnsi="Times New Roman" w:cs="Times New Roman"/>
          <w:sz w:val="24"/>
          <w:szCs w:val="24"/>
          <w:lang w:val="ky-KG" w:eastAsia="ru-RU"/>
        </w:rPr>
        <w:t xml:space="preserve"> </w:t>
      </w:r>
    </w:p>
    <w:p w:rsidR="009136BF" w:rsidRPr="009136BF" w:rsidRDefault="009136BF" w:rsidP="009136BF">
      <w:pPr>
        <w:pStyle w:val="a5"/>
        <w:ind w:left="5664"/>
        <w:jc w:val="both"/>
        <w:rPr>
          <w:rFonts w:ascii="Times New Roman" w:hAnsi="Times New Roman" w:cs="Times New Roman"/>
          <w:sz w:val="24"/>
          <w:szCs w:val="24"/>
          <w:lang w:val="ky-KG" w:eastAsia="ru-RU"/>
        </w:rPr>
      </w:pPr>
      <w:r w:rsidRPr="009136BF">
        <w:rPr>
          <w:rFonts w:ascii="Times New Roman" w:hAnsi="Times New Roman" w:cs="Times New Roman"/>
          <w:sz w:val="24"/>
          <w:szCs w:val="24"/>
          <w:lang w:val="ky-KG" w:eastAsia="ru-RU"/>
        </w:rPr>
        <w:t>1-тиркеме</w:t>
      </w:r>
    </w:p>
    <w:p w:rsidR="009136BF" w:rsidRPr="00202F45" w:rsidRDefault="009136BF" w:rsidP="009136BF">
      <w:pPr>
        <w:pStyle w:val="a5"/>
        <w:jc w:val="both"/>
        <w:rPr>
          <w:rFonts w:ascii="Times New Roman" w:hAnsi="Times New Roman" w:cs="Times New Roman"/>
          <w:sz w:val="24"/>
          <w:szCs w:val="24"/>
          <w:lang w:val="ky-KG" w:eastAsia="ru-RU"/>
        </w:rPr>
      </w:pPr>
    </w:p>
    <w:p w:rsidR="009136BF" w:rsidRPr="002255A2" w:rsidRDefault="002255A2" w:rsidP="00202F45">
      <w:pPr>
        <w:pStyle w:val="tkNazvanie"/>
        <w:rPr>
          <w:rFonts w:ascii="Times New Roman" w:hAnsi="Times New Roman" w:cs="Times New Roman"/>
          <w:sz w:val="28"/>
          <w:szCs w:val="28"/>
          <w:lang w:val="ky-KG"/>
        </w:rPr>
      </w:pPr>
      <w:r w:rsidRPr="002255A2">
        <w:rPr>
          <w:rFonts w:ascii="Times New Roman" w:hAnsi="Times New Roman" w:cs="Times New Roman"/>
          <w:sz w:val="28"/>
          <w:szCs w:val="28"/>
          <w:lang w:val="ky-KG"/>
        </w:rPr>
        <w:t>(Жалал-Абад облусунун Токтогул районундагы "Калк" жана "Насостук станциялар" керектөө топторун эске албаганда) (салыктарды эске албаганда)</w:t>
      </w:r>
      <w:r>
        <w:rPr>
          <w:rFonts w:ascii="Times New Roman" w:hAnsi="Times New Roman" w:cs="Times New Roman"/>
          <w:sz w:val="28"/>
          <w:szCs w:val="28"/>
          <w:lang w:val="ky-KG"/>
        </w:rPr>
        <w:t xml:space="preserve"> </w:t>
      </w:r>
      <w:r w:rsidR="00202F45" w:rsidRPr="002255A2">
        <w:rPr>
          <w:rFonts w:ascii="Times New Roman" w:hAnsi="Times New Roman" w:cs="Times New Roman"/>
          <w:sz w:val="28"/>
          <w:szCs w:val="28"/>
          <w:lang w:val="ky-KG"/>
        </w:rPr>
        <w:t xml:space="preserve">акыркы </w:t>
      </w:r>
      <w:r w:rsidRPr="002255A2">
        <w:rPr>
          <w:rFonts w:ascii="Times New Roman" w:hAnsi="Times New Roman" w:cs="Times New Roman"/>
          <w:sz w:val="28"/>
          <w:szCs w:val="28"/>
          <w:lang w:val="ky-KG"/>
        </w:rPr>
        <w:t>керектөөчүлөр</w:t>
      </w:r>
      <w:r w:rsidR="00202F45" w:rsidRPr="002255A2">
        <w:rPr>
          <w:rFonts w:ascii="Times New Roman" w:hAnsi="Times New Roman" w:cs="Times New Roman"/>
          <w:sz w:val="28"/>
          <w:szCs w:val="28"/>
          <w:lang w:val="ky-KG"/>
        </w:rPr>
        <w:t xml:space="preserve"> үчүн электр энергиясы үчүн Тарифтер</w:t>
      </w:r>
    </w:p>
    <w:tbl>
      <w:tblPr>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7"/>
        <w:gridCol w:w="2514"/>
        <w:gridCol w:w="991"/>
        <w:gridCol w:w="1068"/>
        <w:gridCol w:w="991"/>
        <w:gridCol w:w="1049"/>
        <w:gridCol w:w="1049"/>
        <w:gridCol w:w="1023"/>
      </w:tblGrid>
      <w:tr w:rsidR="009136BF" w:rsidRPr="00270A72" w:rsidTr="00244E14">
        <w:trPr>
          <w:trHeight w:val="291"/>
        </w:trPr>
        <w:tc>
          <w:tcPr>
            <w:tcW w:w="346" w:type="pct"/>
            <w:tcMar>
              <w:top w:w="0" w:type="dxa"/>
              <w:left w:w="108" w:type="dxa"/>
              <w:bottom w:w="0" w:type="dxa"/>
              <w:right w:w="108" w:type="dxa"/>
            </w:tcMar>
            <w:vAlign w:val="center"/>
            <w:hideMark/>
          </w:tcPr>
          <w:p w:rsidR="009136BF" w:rsidRPr="00270A72" w:rsidRDefault="009136BF" w:rsidP="00EC6A80">
            <w:pPr>
              <w:pStyle w:val="tkTablica"/>
              <w:spacing w:after="0" w:line="240" w:lineRule="auto"/>
              <w:jc w:val="center"/>
              <w:rPr>
                <w:rFonts w:ascii="Times New Roman" w:hAnsi="Times New Roman" w:cs="Times New Roman"/>
                <w:b/>
                <w:sz w:val="24"/>
                <w:szCs w:val="24"/>
              </w:rPr>
            </w:pPr>
            <w:r w:rsidRPr="00270A72">
              <w:rPr>
                <w:rFonts w:ascii="Times New Roman" w:hAnsi="Times New Roman" w:cs="Times New Roman"/>
                <w:b/>
                <w:bCs/>
                <w:sz w:val="24"/>
                <w:szCs w:val="24"/>
              </w:rPr>
              <w:t>№</w:t>
            </w:r>
          </w:p>
        </w:tc>
        <w:tc>
          <w:tcPr>
            <w:tcW w:w="1347" w:type="pct"/>
            <w:tcMar>
              <w:top w:w="0" w:type="dxa"/>
              <w:left w:w="108" w:type="dxa"/>
              <w:bottom w:w="0" w:type="dxa"/>
              <w:right w:w="108" w:type="dxa"/>
            </w:tcMar>
            <w:vAlign w:val="center"/>
            <w:hideMark/>
          </w:tcPr>
          <w:p w:rsidR="009136BF" w:rsidRPr="00270A72" w:rsidRDefault="002255A2" w:rsidP="00EC6A80">
            <w:pPr>
              <w:pStyle w:val="tkTablica"/>
              <w:spacing w:after="0" w:line="240" w:lineRule="auto"/>
              <w:jc w:val="center"/>
              <w:rPr>
                <w:rFonts w:ascii="Times New Roman" w:hAnsi="Times New Roman" w:cs="Times New Roman"/>
                <w:b/>
                <w:sz w:val="24"/>
                <w:szCs w:val="24"/>
              </w:rPr>
            </w:pPr>
            <w:proofErr w:type="spellStart"/>
            <w:r w:rsidRPr="002255A2">
              <w:rPr>
                <w:rFonts w:ascii="Times New Roman" w:hAnsi="Times New Roman" w:cs="Times New Roman"/>
                <w:b/>
                <w:bCs/>
                <w:sz w:val="24"/>
                <w:szCs w:val="24"/>
              </w:rPr>
              <w:t>Керектөөчүлөрдүн</w:t>
            </w:r>
            <w:proofErr w:type="spellEnd"/>
            <w:r w:rsidRPr="002255A2">
              <w:rPr>
                <w:rFonts w:ascii="Times New Roman" w:hAnsi="Times New Roman" w:cs="Times New Roman"/>
                <w:b/>
                <w:bCs/>
                <w:sz w:val="24"/>
                <w:szCs w:val="24"/>
              </w:rPr>
              <w:t xml:space="preserve"> </w:t>
            </w:r>
            <w:proofErr w:type="spellStart"/>
            <w:r w:rsidRPr="002255A2">
              <w:rPr>
                <w:rFonts w:ascii="Times New Roman" w:hAnsi="Times New Roman" w:cs="Times New Roman"/>
                <w:b/>
                <w:bCs/>
                <w:sz w:val="24"/>
                <w:szCs w:val="24"/>
              </w:rPr>
              <w:t>тобу</w:t>
            </w:r>
            <w:proofErr w:type="spellEnd"/>
          </w:p>
        </w:tc>
        <w:tc>
          <w:tcPr>
            <w:tcW w:w="531" w:type="pct"/>
            <w:tcMar>
              <w:top w:w="0" w:type="dxa"/>
              <w:left w:w="108" w:type="dxa"/>
              <w:bottom w:w="0" w:type="dxa"/>
              <w:right w:w="108" w:type="dxa"/>
            </w:tcMar>
            <w:vAlign w:val="center"/>
            <w:hideMark/>
          </w:tcPr>
          <w:p w:rsidR="009136BF" w:rsidRPr="00270A72" w:rsidRDefault="002255A2" w:rsidP="00EC6A80">
            <w:pPr>
              <w:pStyle w:val="tkTablica"/>
              <w:spacing w:after="0" w:line="240" w:lineRule="auto"/>
              <w:jc w:val="center"/>
              <w:rPr>
                <w:rFonts w:ascii="Times New Roman" w:hAnsi="Times New Roman" w:cs="Times New Roman"/>
                <w:b/>
                <w:sz w:val="24"/>
                <w:szCs w:val="24"/>
              </w:rPr>
            </w:pPr>
            <w:proofErr w:type="spellStart"/>
            <w:r w:rsidRPr="002255A2">
              <w:rPr>
                <w:rFonts w:ascii="Times New Roman" w:hAnsi="Times New Roman" w:cs="Times New Roman"/>
                <w:b/>
                <w:bCs/>
                <w:sz w:val="24"/>
                <w:szCs w:val="24"/>
              </w:rPr>
              <w:t>Ченөө</w:t>
            </w:r>
            <w:proofErr w:type="spellEnd"/>
            <w:r w:rsidRPr="002255A2">
              <w:rPr>
                <w:rFonts w:ascii="Times New Roman" w:hAnsi="Times New Roman" w:cs="Times New Roman"/>
                <w:b/>
                <w:bCs/>
                <w:sz w:val="24"/>
                <w:szCs w:val="24"/>
              </w:rPr>
              <w:t xml:space="preserve"> </w:t>
            </w:r>
            <w:proofErr w:type="spellStart"/>
            <w:r w:rsidRPr="002255A2">
              <w:rPr>
                <w:rFonts w:ascii="Times New Roman" w:hAnsi="Times New Roman" w:cs="Times New Roman"/>
                <w:b/>
                <w:bCs/>
                <w:sz w:val="24"/>
                <w:szCs w:val="24"/>
              </w:rPr>
              <w:t>бирдиги</w:t>
            </w:r>
            <w:proofErr w:type="spellEnd"/>
          </w:p>
        </w:tc>
        <w:tc>
          <w:tcPr>
            <w:tcW w:w="572" w:type="pct"/>
            <w:tcMar>
              <w:top w:w="0" w:type="dxa"/>
              <w:left w:w="108" w:type="dxa"/>
              <w:bottom w:w="0" w:type="dxa"/>
              <w:right w:w="108" w:type="dxa"/>
            </w:tcMar>
            <w:vAlign w:val="center"/>
            <w:hideMark/>
          </w:tcPr>
          <w:p w:rsidR="009136BF" w:rsidRPr="00270A72" w:rsidRDefault="009136BF" w:rsidP="004B3FB6">
            <w:pPr>
              <w:pStyle w:val="tkTablica"/>
              <w:spacing w:after="0" w:line="240" w:lineRule="auto"/>
              <w:rPr>
                <w:rFonts w:ascii="Times New Roman" w:hAnsi="Times New Roman" w:cs="Times New Roman"/>
                <w:b/>
                <w:sz w:val="24"/>
                <w:szCs w:val="24"/>
              </w:rPr>
            </w:pPr>
            <w:r w:rsidRPr="00270A72">
              <w:rPr>
                <w:rFonts w:ascii="Times New Roman" w:hAnsi="Times New Roman" w:cs="Times New Roman"/>
                <w:b/>
                <w:bCs/>
                <w:sz w:val="24"/>
                <w:szCs w:val="24"/>
              </w:rPr>
              <w:t>2021</w:t>
            </w:r>
            <w:r w:rsidR="002255A2">
              <w:rPr>
                <w:rFonts w:ascii="Times New Roman" w:hAnsi="Times New Roman" w:cs="Times New Roman"/>
                <w:b/>
                <w:bCs/>
                <w:sz w:val="24"/>
                <w:szCs w:val="24"/>
              </w:rPr>
              <w:t>-ж</w:t>
            </w:r>
            <w:r w:rsidRPr="00270A72">
              <w:rPr>
                <w:rFonts w:ascii="Times New Roman" w:hAnsi="Times New Roman" w:cs="Times New Roman"/>
                <w:b/>
                <w:bCs/>
                <w:sz w:val="24"/>
                <w:szCs w:val="24"/>
              </w:rPr>
              <w:t>.</w:t>
            </w:r>
          </w:p>
        </w:tc>
        <w:tc>
          <w:tcPr>
            <w:tcW w:w="531" w:type="pct"/>
            <w:vAlign w:val="center"/>
          </w:tcPr>
          <w:p w:rsidR="009136BF" w:rsidRPr="00270A72" w:rsidRDefault="004B3FB6" w:rsidP="00307C04">
            <w:pPr>
              <w:pStyle w:val="tkTablica"/>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01.0</w:t>
            </w:r>
            <w:r w:rsidR="00307C04">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br/>
            </w:r>
            <w:r w:rsidR="002255A2">
              <w:rPr>
                <w:rFonts w:ascii="Times New Roman" w:hAnsi="Times New Roman" w:cs="Times New Roman"/>
                <w:b/>
                <w:bCs/>
                <w:sz w:val="24"/>
                <w:szCs w:val="24"/>
              </w:rPr>
              <w:t>2022-ж</w:t>
            </w:r>
            <w:r w:rsidR="009136BF" w:rsidRPr="00270A72">
              <w:rPr>
                <w:rFonts w:ascii="Times New Roman" w:hAnsi="Times New Roman" w:cs="Times New Roman"/>
                <w:b/>
                <w:bCs/>
                <w:sz w:val="24"/>
                <w:szCs w:val="24"/>
              </w:rPr>
              <w:t>.</w:t>
            </w:r>
          </w:p>
        </w:tc>
        <w:tc>
          <w:tcPr>
            <w:tcW w:w="562" w:type="pct"/>
            <w:vAlign w:val="center"/>
          </w:tcPr>
          <w:p w:rsidR="009136BF" w:rsidRPr="00270A72" w:rsidRDefault="004B3FB6" w:rsidP="00307C04">
            <w:pPr>
              <w:pStyle w:val="tkTablica"/>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01.0</w:t>
            </w:r>
            <w:r w:rsidR="00307C04">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br/>
            </w:r>
            <w:r w:rsidR="002255A2">
              <w:rPr>
                <w:rFonts w:ascii="Times New Roman" w:hAnsi="Times New Roman" w:cs="Times New Roman"/>
                <w:b/>
                <w:bCs/>
                <w:sz w:val="24"/>
                <w:szCs w:val="24"/>
              </w:rPr>
              <w:t>2023-ж.</w:t>
            </w:r>
          </w:p>
        </w:tc>
        <w:tc>
          <w:tcPr>
            <w:tcW w:w="562" w:type="pct"/>
            <w:vAlign w:val="center"/>
          </w:tcPr>
          <w:p w:rsidR="009136BF" w:rsidRPr="00270A72" w:rsidRDefault="004B3FB6" w:rsidP="00307C04">
            <w:pPr>
              <w:pStyle w:val="tkTablica"/>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01.0</w:t>
            </w:r>
            <w:r w:rsidR="00307C04">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br/>
            </w:r>
            <w:r w:rsidR="009136BF" w:rsidRPr="00270A72">
              <w:rPr>
                <w:rFonts w:ascii="Times New Roman" w:hAnsi="Times New Roman" w:cs="Times New Roman"/>
                <w:b/>
                <w:bCs/>
                <w:sz w:val="24"/>
                <w:szCs w:val="24"/>
              </w:rPr>
              <w:t>2024</w:t>
            </w:r>
            <w:r w:rsidR="002255A2">
              <w:rPr>
                <w:rFonts w:ascii="Times New Roman" w:hAnsi="Times New Roman" w:cs="Times New Roman"/>
                <w:b/>
                <w:bCs/>
                <w:sz w:val="24"/>
                <w:szCs w:val="24"/>
              </w:rPr>
              <w:t>-ж</w:t>
            </w:r>
            <w:r w:rsidR="009136BF" w:rsidRPr="00270A72">
              <w:rPr>
                <w:rFonts w:ascii="Times New Roman" w:hAnsi="Times New Roman" w:cs="Times New Roman"/>
                <w:b/>
                <w:bCs/>
                <w:sz w:val="24"/>
                <w:szCs w:val="24"/>
              </w:rPr>
              <w:t>.</w:t>
            </w:r>
          </w:p>
        </w:tc>
        <w:tc>
          <w:tcPr>
            <w:tcW w:w="548" w:type="pct"/>
            <w:vAlign w:val="center"/>
          </w:tcPr>
          <w:p w:rsidR="009136BF" w:rsidRPr="00270A72" w:rsidRDefault="004B3FB6" w:rsidP="00307C04">
            <w:pPr>
              <w:pStyle w:val="tkTablica"/>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01.0</w:t>
            </w:r>
            <w:r w:rsidR="00307C04">
              <w:rPr>
                <w:rFonts w:ascii="Times New Roman" w:hAnsi="Times New Roman" w:cs="Times New Roman"/>
                <w:b/>
                <w:bCs/>
                <w:sz w:val="24"/>
                <w:szCs w:val="24"/>
              </w:rPr>
              <w:t>6</w:t>
            </w:r>
            <w:bookmarkStart w:id="0" w:name="_GoBack"/>
            <w:bookmarkEnd w:id="0"/>
            <w:r>
              <w:rPr>
                <w:rFonts w:ascii="Times New Roman" w:hAnsi="Times New Roman" w:cs="Times New Roman"/>
                <w:b/>
                <w:bCs/>
                <w:sz w:val="24"/>
                <w:szCs w:val="24"/>
              </w:rPr>
              <w:t>.</w:t>
            </w:r>
            <w:r>
              <w:rPr>
                <w:rFonts w:ascii="Times New Roman" w:hAnsi="Times New Roman" w:cs="Times New Roman"/>
                <w:b/>
                <w:bCs/>
                <w:sz w:val="24"/>
                <w:szCs w:val="24"/>
              </w:rPr>
              <w:br/>
            </w:r>
            <w:r w:rsidR="009136BF" w:rsidRPr="00270A72">
              <w:rPr>
                <w:rFonts w:ascii="Times New Roman" w:hAnsi="Times New Roman" w:cs="Times New Roman"/>
                <w:b/>
                <w:bCs/>
                <w:sz w:val="24"/>
                <w:szCs w:val="24"/>
              </w:rPr>
              <w:t>2025</w:t>
            </w:r>
            <w:r w:rsidR="002255A2">
              <w:rPr>
                <w:rFonts w:ascii="Times New Roman" w:hAnsi="Times New Roman" w:cs="Times New Roman"/>
                <w:b/>
                <w:bCs/>
                <w:sz w:val="24"/>
                <w:szCs w:val="24"/>
              </w:rPr>
              <w:t>-ж</w:t>
            </w:r>
            <w:r w:rsidR="009136BF" w:rsidRPr="00270A72">
              <w:rPr>
                <w:rFonts w:ascii="Times New Roman" w:hAnsi="Times New Roman" w:cs="Times New Roman"/>
                <w:b/>
                <w:bCs/>
                <w:sz w:val="24"/>
                <w:szCs w:val="24"/>
              </w:rPr>
              <w:t>.</w:t>
            </w:r>
          </w:p>
        </w:tc>
      </w:tr>
      <w:tr w:rsidR="009136BF" w:rsidRPr="00986200" w:rsidTr="00244E14">
        <w:trPr>
          <w:trHeight w:val="108"/>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1</w:t>
            </w:r>
          </w:p>
        </w:tc>
        <w:tc>
          <w:tcPr>
            <w:tcW w:w="1347" w:type="pct"/>
            <w:tcMar>
              <w:top w:w="0" w:type="dxa"/>
              <w:left w:w="108" w:type="dxa"/>
              <w:bottom w:w="0" w:type="dxa"/>
              <w:right w:w="108" w:type="dxa"/>
            </w:tcMar>
            <w:vAlign w:val="center"/>
            <w:hideMark/>
          </w:tcPr>
          <w:p w:rsidR="009136BF" w:rsidRPr="00986200" w:rsidRDefault="002255A2" w:rsidP="00EC6A80">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Калк</w:t>
            </w:r>
            <w:r w:rsidR="009136BF" w:rsidRPr="00986200">
              <w:rPr>
                <w:rFonts w:ascii="Times New Roman" w:hAnsi="Times New Roman" w:cs="Times New Roman"/>
                <w:sz w:val="24"/>
                <w:szCs w:val="24"/>
              </w:rPr>
              <w:t xml:space="preserve"> </w:t>
            </w:r>
          </w:p>
        </w:tc>
        <w:tc>
          <w:tcPr>
            <w:tcW w:w="531" w:type="pct"/>
            <w:tcMar>
              <w:top w:w="0" w:type="dxa"/>
              <w:left w:w="108" w:type="dxa"/>
              <w:bottom w:w="0" w:type="dxa"/>
              <w:right w:w="108" w:type="dxa"/>
            </w:tcMar>
            <w:vAlign w:val="center"/>
            <w:hideMark/>
          </w:tcPr>
          <w:p w:rsidR="009136BF" w:rsidRPr="00986200" w:rsidRDefault="002255A2" w:rsidP="00EC6A80">
            <w:pPr>
              <w:pStyle w:val="tkTablica"/>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тыйын</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кВт.с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109,5</w:t>
            </w:r>
          </w:p>
        </w:tc>
        <w:tc>
          <w:tcPr>
            <w:tcW w:w="531"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128,7</w:t>
            </w:r>
          </w:p>
        </w:tc>
        <w:tc>
          <w:tcPr>
            <w:tcW w:w="562"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148,0</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2255A2"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42,2</w:t>
            </w:r>
          </w:p>
        </w:tc>
        <w:tc>
          <w:tcPr>
            <w:tcW w:w="531"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17,5</w:t>
            </w:r>
          </w:p>
        </w:tc>
        <w:tc>
          <w:tcPr>
            <w:tcW w:w="562"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15,0</w:t>
            </w:r>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479"/>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1.1</w:t>
            </w:r>
          </w:p>
        </w:tc>
        <w:tc>
          <w:tcPr>
            <w:tcW w:w="1347" w:type="pct"/>
            <w:tcMar>
              <w:top w:w="0" w:type="dxa"/>
              <w:left w:w="108" w:type="dxa"/>
              <w:bottom w:w="0" w:type="dxa"/>
              <w:right w:w="108" w:type="dxa"/>
            </w:tcMar>
            <w:vAlign w:val="center"/>
            <w:hideMark/>
          </w:tcPr>
          <w:p w:rsidR="009136BF" w:rsidRPr="00986200" w:rsidRDefault="00DA232E" w:rsidP="0010436A">
            <w:pPr>
              <w:pStyle w:val="tkTablica"/>
              <w:spacing w:after="0" w:line="240" w:lineRule="auto"/>
              <w:rPr>
                <w:rFonts w:ascii="Times New Roman" w:hAnsi="Times New Roman" w:cs="Times New Roman"/>
                <w:sz w:val="24"/>
                <w:szCs w:val="24"/>
              </w:rPr>
            </w:pPr>
            <w:r w:rsidRPr="00DA232E">
              <w:rPr>
                <w:rFonts w:ascii="Times New Roman" w:hAnsi="Times New Roman" w:cs="Times New Roman"/>
                <w:sz w:val="24"/>
                <w:szCs w:val="24"/>
              </w:rPr>
              <w:t>1-</w:t>
            </w:r>
            <w:r w:rsidR="0010436A">
              <w:rPr>
                <w:rFonts w:ascii="Times New Roman" w:hAnsi="Times New Roman" w:cs="Times New Roman"/>
                <w:sz w:val="24"/>
                <w:szCs w:val="24"/>
              </w:rPr>
              <w:t>ноя</w:t>
            </w:r>
            <w:r w:rsidRPr="00DA232E">
              <w:rPr>
                <w:rFonts w:ascii="Times New Roman" w:hAnsi="Times New Roman" w:cs="Times New Roman"/>
                <w:sz w:val="24"/>
                <w:szCs w:val="24"/>
              </w:rPr>
              <w:t xml:space="preserve">брдан 31-мартка </w:t>
            </w:r>
            <w:proofErr w:type="spellStart"/>
            <w:r w:rsidRPr="00DA232E">
              <w:rPr>
                <w:rFonts w:ascii="Times New Roman" w:hAnsi="Times New Roman" w:cs="Times New Roman"/>
                <w:sz w:val="24"/>
                <w:szCs w:val="24"/>
              </w:rPr>
              <w:t>чейинки</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мезгилде</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айына</w:t>
            </w:r>
            <w:proofErr w:type="spellEnd"/>
            <w:r w:rsidRPr="00DA232E">
              <w:rPr>
                <w:rFonts w:ascii="Times New Roman" w:hAnsi="Times New Roman" w:cs="Times New Roman"/>
                <w:sz w:val="24"/>
                <w:szCs w:val="24"/>
              </w:rPr>
              <w:t xml:space="preserve"> 1000 кВт / </w:t>
            </w:r>
            <w:proofErr w:type="spellStart"/>
            <w:r w:rsidRPr="00DA232E">
              <w:rPr>
                <w:rFonts w:ascii="Times New Roman" w:hAnsi="Times New Roman" w:cs="Times New Roman"/>
                <w:sz w:val="24"/>
                <w:szCs w:val="24"/>
              </w:rPr>
              <w:t>сааттан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ашык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керектөө</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менен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бийик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тоолуу</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жана</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алыскы</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жетүүгө</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кыйын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болгон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аймактарда</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жашаган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калкты</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эсепке</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албаганда</w:t>
            </w:r>
            <w:proofErr w:type="spellEnd"/>
            <w:r w:rsidRPr="00DA232E">
              <w:rPr>
                <w:rFonts w:ascii="Times New Roman" w:hAnsi="Times New Roman" w:cs="Times New Roman"/>
                <w:sz w:val="24"/>
                <w:szCs w:val="24"/>
              </w:rPr>
              <w:t>)</w:t>
            </w:r>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58"/>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16,7</w:t>
            </w:r>
          </w:p>
        </w:tc>
        <w:tc>
          <w:tcPr>
            <w:tcW w:w="531"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8"/>
        </w:trPr>
        <w:tc>
          <w:tcPr>
            <w:tcW w:w="346" w:type="pct"/>
            <w:vMerge w:val="restart"/>
            <w:tcMar>
              <w:top w:w="0" w:type="dxa"/>
              <w:left w:w="108" w:type="dxa"/>
              <w:bottom w:w="0" w:type="dxa"/>
              <w:right w:w="108" w:type="dxa"/>
            </w:tcMar>
            <w:vAlign w:val="center"/>
            <w:hideMark/>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2</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DA232E">
              <w:rPr>
                <w:rFonts w:ascii="Times New Roman" w:hAnsi="Times New Roman" w:cs="Times New Roman"/>
                <w:sz w:val="24"/>
                <w:szCs w:val="24"/>
              </w:rPr>
              <w:t>Насостук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станциялар</w:t>
            </w:r>
            <w:proofErr w:type="spellEnd"/>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109,5</w:t>
            </w:r>
          </w:p>
        </w:tc>
        <w:tc>
          <w:tcPr>
            <w:tcW w:w="531"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128,7</w:t>
            </w:r>
          </w:p>
        </w:tc>
        <w:tc>
          <w:tcPr>
            <w:tcW w:w="562"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148,0</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hideMark/>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40,6</w:t>
            </w:r>
          </w:p>
        </w:tc>
        <w:tc>
          <w:tcPr>
            <w:tcW w:w="531"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17,5</w:t>
            </w:r>
          </w:p>
        </w:tc>
        <w:tc>
          <w:tcPr>
            <w:tcW w:w="562" w:type="pct"/>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15,0</w:t>
            </w:r>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8"/>
        </w:trPr>
        <w:tc>
          <w:tcPr>
            <w:tcW w:w="346" w:type="pct"/>
            <w:vMerge w:val="restart"/>
            <w:tcMar>
              <w:top w:w="0" w:type="dxa"/>
              <w:left w:w="108" w:type="dxa"/>
              <w:bottom w:w="0" w:type="dxa"/>
              <w:right w:w="108" w:type="dxa"/>
            </w:tcMar>
            <w:vAlign w:val="center"/>
            <w:hideMark/>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lastRenderedPageBreak/>
              <w:t>3</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r w:rsidRPr="00DA232E">
              <w:rPr>
                <w:rFonts w:ascii="Times New Roman" w:hAnsi="Times New Roman" w:cs="Times New Roman"/>
                <w:sz w:val="24"/>
                <w:szCs w:val="24"/>
              </w:rPr>
              <w:t>Электр транспорту</w:t>
            </w:r>
          </w:p>
        </w:tc>
        <w:tc>
          <w:tcPr>
            <w:tcW w:w="531"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тыйын</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кВт.с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168,0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hideMark/>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6,3</w:t>
            </w:r>
          </w:p>
        </w:tc>
        <w:tc>
          <w:tcPr>
            <w:tcW w:w="531"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8074C9"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440"/>
        </w:trPr>
        <w:tc>
          <w:tcPr>
            <w:tcW w:w="346" w:type="pct"/>
            <w:vMerge w:val="restart"/>
            <w:tcMar>
              <w:top w:w="0" w:type="dxa"/>
              <w:left w:w="108" w:type="dxa"/>
              <w:bottom w:w="0" w:type="dxa"/>
              <w:right w:w="108" w:type="dxa"/>
            </w:tcMar>
            <w:vAlign w:val="center"/>
            <w:hideMark/>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4</w:t>
            </w:r>
          </w:p>
        </w:tc>
        <w:tc>
          <w:tcPr>
            <w:tcW w:w="1347" w:type="pct"/>
            <w:tcMar>
              <w:top w:w="0" w:type="dxa"/>
              <w:left w:w="108" w:type="dxa"/>
              <w:bottom w:w="0" w:type="dxa"/>
              <w:right w:w="108" w:type="dxa"/>
            </w:tcMar>
            <w:vAlign w:val="center"/>
            <w:hideMark/>
          </w:tcPr>
          <w:p w:rsidR="009136BF" w:rsidRPr="00986200" w:rsidRDefault="00DA232E" w:rsidP="00DA232E">
            <w:pPr>
              <w:pStyle w:val="tkTablica"/>
              <w:spacing w:after="0" w:line="240" w:lineRule="auto"/>
              <w:rPr>
                <w:rFonts w:ascii="Times New Roman" w:hAnsi="Times New Roman" w:cs="Times New Roman"/>
                <w:sz w:val="24"/>
                <w:szCs w:val="24"/>
              </w:rPr>
            </w:pPr>
            <w:r w:rsidRPr="00DA232E">
              <w:rPr>
                <w:rFonts w:ascii="Times New Roman" w:hAnsi="Times New Roman" w:cs="Times New Roman"/>
                <w:sz w:val="24"/>
                <w:szCs w:val="24"/>
              </w:rPr>
              <w:t xml:space="preserve">Интернат </w:t>
            </w:r>
            <w:proofErr w:type="spellStart"/>
            <w:r w:rsidRPr="00DA232E">
              <w:rPr>
                <w:rFonts w:ascii="Times New Roman" w:hAnsi="Times New Roman" w:cs="Times New Roman"/>
                <w:sz w:val="24"/>
                <w:szCs w:val="24"/>
              </w:rPr>
              <w:t>тибиндеги</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б</w:t>
            </w:r>
            <w:r>
              <w:rPr>
                <w:rFonts w:ascii="Times New Roman" w:hAnsi="Times New Roman" w:cs="Times New Roman"/>
                <w:sz w:val="24"/>
                <w:szCs w:val="24"/>
              </w:rPr>
              <w:t>алдар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мекемелери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майыптар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жана</w:t>
            </w:r>
            <w:proofErr w:type="spellEnd"/>
            <w:r w:rsidRPr="00DA232E">
              <w:rPr>
                <w:rFonts w:ascii="Times New Roman" w:hAnsi="Times New Roman" w:cs="Times New Roman"/>
                <w:sz w:val="24"/>
                <w:szCs w:val="24"/>
              </w:rPr>
              <w:t xml:space="preserve">/же </w:t>
            </w:r>
            <w:proofErr w:type="spellStart"/>
            <w:r w:rsidRPr="00DA232E">
              <w:rPr>
                <w:rFonts w:ascii="Times New Roman" w:hAnsi="Times New Roman" w:cs="Times New Roman"/>
                <w:sz w:val="24"/>
                <w:szCs w:val="24"/>
              </w:rPr>
              <w:t>карылар</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үчүн</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социалдык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стационардык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жана</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жарым</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стационардык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мекемелер</w:t>
            </w:r>
            <w:proofErr w:type="spellEnd"/>
          </w:p>
        </w:tc>
        <w:tc>
          <w:tcPr>
            <w:tcW w:w="531"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тыйын</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кВт.с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168,0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hideMark/>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6,3</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4"/>
        </w:trPr>
        <w:tc>
          <w:tcPr>
            <w:tcW w:w="346" w:type="pct"/>
            <w:vMerge w:val="restart"/>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5</w:t>
            </w:r>
          </w:p>
        </w:tc>
        <w:tc>
          <w:tcPr>
            <w:tcW w:w="1347" w:type="pct"/>
            <w:tcMar>
              <w:top w:w="0" w:type="dxa"/>
              <w:left w:w="108" w:type="dxa"/>
              <w:bottom w:w="0" w:type="dxa"/>
              <w:right w:w="108" w:type="dxa"/>
            </w:tcMar>
            <w:vAlign w:val="center"/>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DA232E">
              <w:rPr>
                <w:rFonts w:ascii="Times New Roman" w:hAnsi="Times New Roman" w:cs="Times New Roman"/>
                <w:sz w:val="24"/>
                <w:szCs w:val="24"/>
                <w:shd w:val="clear" w:color="auto" w:fill="FFFFFF"/>
              </w:rPr>
              <w:t>Диний</w:t>
            </w:r>
            <w:proofErr w:type="spellEnd"/>
            <w:r w:rsidRPr="00DA232E">
              <w:rPr>
                <w:rFonts w:ascii="Times New Roman" w:hAnsi="Times New Roman" w:cs="Times New Roman"/>
                <w:sz w:val="24"/>
                <w:szCs w:val="24"/>
                <w:shd w:val="clear" w:color="auto" w:fill="FFFFFF"/>
              </w:rPr>
              <w:t xml:space="preserve"> </w:t>
            </w:r>
            <w:proofErr w:type="spellStart"/>
            <w:r w:rsidRPr="00DA232E">
              <w:rPr>
                <w:rFonts w:ascii="Times New Roman" w:hAnsi="Times New Roman" w:cs="Times New Roman"/>
                <w:sz w:val="24"/>
                <w:szCs w:val="24"/>
                <w:shd w:val="clear" w:color="auto" w:fill="FFFFFF"/>
              </w:rPr>
              <w:t>уюмдар</w:t>
            </w:r>
            <w:proofErr w:type="spellEnd"/>
          </w:p>
        </w:tc>
        <w:tc>
          <w:tcPr>
            <w:tcW w:w="531" w:type="pct"/>
            <w:tcMar>
              <w:top w:w="0" w:type="dxa"/>
              <w:left w:w="108" w:type="dxa"/>
              <w:bottom w:w="0" w:type="dxa"/>
              <w:right w:w="108" w:type="dxa"/>
            </w:tcMar>
            <w:vAlign w:val="center"/>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168,0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1"/>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6</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DA232E">
              <w:rPr>
                <w:rFonts w:ascii="Times New Roman" w:hAnsi="Times New Roman" w:cs="Times New Roman"/>
                <w:sz w:val="24"/>
                <w:szCs w:val="24"/>
              </w:rPr>
              <w:t>Бюджеттик</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керектөөчүлөр</w:t>
            </w:r>
            <w:proofErr w:type="spellEnd"/>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12,5</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8"/>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7</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DA232E">
              <w:rPr>
                <w:rFonts w:ascii="Times New Roman" w:hAnsi="Times New Roman" w:cs="Times New Roman"/>
                <w:sz w:val="24"/>
                <w:szCs w:val="24"/>
              </w:rPr>
              <w:t>Айыл</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чарба</w:t>
            </w:r>
            <w:proofErr w:type="spellEnd"/>
          </w:p>
        </w:tc>
        <w:tc>
          <w:tcPr>
            <w:tcW w:w="531"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тыйын</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кВт.с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12,5</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8"/>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8</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DA232E">
              <w:rPr>
                <w:rFonts w:ascii="Times New Roman" w:hAnsi="Times New Roman" w:cs="Times New Roman"/>
                <w:sz w:val="24"/>
                <w:szCs w:val="24"/>
              </w:rPr>
              <w:t>Өнөр</w:t>
            </w:r>
            <w:proofErr w:type="spellEnd"/>
            <w:r w:rsidRPr="00DA232E">
              <w:rPr>
                <w:rFonts w:ascii="Times New Roman" w:hAnsi="Times New Roman" w:cs="Times New Roman"/>
                <w:sz w:val="24"/>
                <w:szCs w:val="24"/>
              </w:rPr>
              <w:t xml:space="preserve"> </w:t>
            </w:r>
            <w:proofErr w:type="spellStart"/>
            <w:r w:rsidRPr="00DA232E">
              <w:rPr>
                <w:rFonts w:ascii="Times New Roman" w:hAnsi="Times New Roman" w:cs="Times New Roman"/>
                <w:sz w:val="24"/>
                <w:szCs w:val="24"/>
              </w:rPr>
              <w:t>жай</w:t>
            </w:r>
            <w:proofErr w:type="spellEnd"/>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12,5</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51"/>
        </w:trPr>
        <w:tc>
          <w:tcPr>
            <w:tcW w:w="346" w:type="pct"/>
            <w:vMerge w:val="restart"/>
            <w:tcMar>
              <w:top w:w="0" w:type="dxa"/>
              <w:left w:w="108" w:type="dxa"/>
              <w:bottom w:w="0" w:type="dxa"/>
              <w:right w:w="108" w:type="dxa"/>
            </w:tcMar>
            <w:vAlign w:val="center"/>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9</w:t>
            </w: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r w:rsidRPr="00DA232E">
              <w:rPr>
                <w:rFonts w:ascii="Times New Roman" w:hAnsi="Times New Roman" w:cs="Times New Roman"/>
                <w:sz w:val="24"/>
                <w:szCs w:val="24"/>
              </w:rPr>
              <w:t xml:space="preserve">Башка </w:t>
            </w:r>
            <w:proofErr w:type="spellStart"/>
            <w:r w:rsidRPr="00DA232E">
              <w:rPr>
                <w:rFonts w:ascii="Times New Roman" w:hAnsi="Times New Roman" w:cs="Times New Roman"/>
                <w:sz w:val="24"/>
                <w:szCs w:val="24"/>
              </w:rPr>
              <w:t>керектөөчүлөр</w:t>
            </w:r>
            <w:proofErr w:type="spellEnd"/>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9136BF" w:rsidRPr="00986200" w:rsidTr="00244E14">
        <w:trPr>
          <w:trHeight w:val="164"/>
        </w:trPr>
        <w:tc>
          <w:tcPr>
            <w:tcW w:w="346" w:type="pct"/>
            <w:vMerge/>
            <w:vAlign w:val="center"/>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DA232E" w:rsidP="00EC6A80">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12,5</w:t>
            </w:r>
          </w:p>
        </w:tc>
        <w:tc>
          <w:tcPr>
            <w:tcW w:w="531"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9136BF" w:rsidRPr="00986200" w:rsidRDefault="00DA232E" w:rsidP="00EC6A80">
            <w:pPr>
              <w:pStyle w:val="tkTablica"/>
              <w:spacing w:after="0" w:line="240" w:lineRule="auto"/>
              <w:jc w:val="center"/>
              <w:rPr>
                <w:rFonts w:ascii="Times New Roman" w:hAnsi="Times New Roman" w:cs="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49"/>
        </w:trPr>
        <w:tc>
          <w:tcPr>
            <w:tcW w:w="346" w:type="pct"/>
            <w:vMerge w:val="restart"/>
            <w:tcMar>
              <w:top w:w="0" w:type="dxa"/>
              <w:left w:w="108" w:type="dxa"/>
              <w:bottom w:w="0" w:type="dxa"/>
              <w:right w:w="108" w:type="dxa"/>
            </w:tcMar>
            <w:vAlign w:val="center"/>
            <w:hideMark/>
          </w:tcPr>
          <w:p w:rsidR="009136BF" w:rsidRPr="00270A72" w:rsidRDefault="009136BF" w:rsidP="00EC6A80">
            <w:pPr>
              <w:pStyle w:val="tkTablica"/>
              <w:spacing w:after="0" w:line="240" w:lineRule="auto"/>
              <w:jc w:val="center"/>
              <w:rPr>
                <w:rFonts w:ascii="Times New Roman" w:hAnsi="Times New Roman" w:cs="Times New Roman"/>
                <w:sz w:val="24"/>
                <w:szCs w:val="24"/>
              </w:rPr>
            </w:pPr>
            <w:r w:rsidRPr="00270A72">
              <w:rPr>
                <w:rFonts w:ascii="Times New Roman" w:hAnsi="Times New Roman" w:cs="Times New Roman"/>
                <w:sz w:val="24"/>
                <w:szCs w:val="24"/>
              </w:rPr>
              <w:t>10</w:t>
            </w:r>
          </w:p>
        </w:tc>
        <w:tc>
          <w:tcPr>
            <w:tcW w:w="1347" w:type="pct"/>
            <w:tcMar>
              <w:top w:w="0" w:type="dxa"/>
              <w:left w:w="108" w:type="dxa"/>
              <w:bottom w:w="0" w:type="dxa"/>
              <w:right w:w="108" w:type="dxa"/>
            </w:tcMar>
            <w:vAlign w:val="center"/>
            <w:hideMark/>
          </w:tcPr>
          <w:p w:rsidR="009136BF" w:rsidRPr="00986200" w:rsidRDefault="00032D5E" w:rsidP="00032D5E">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Майнингдин</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криптовалюта</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субьекттери</w:t>
            </w:r>
            <w:proofErr w:type="spellEnd"/>
          </w:p>
        </w:tc>
        <w:tc>
          <w:tcPr>
            <w:tcW w:w="531" w:type="pct"/>
            <w:tcMar>
              <w:top w:w="0" w:type="dxa"/>
              <w:left w:w="108" w:type="dxa"/>
              <w:bottom w:w="0" w:type="dxa"/>
              <w:right w:w="108" w:type="dxa"/>
            </w:tcMar>
            <w:vAlign w:val="center"/>
            <w:hideMark/>
          </w:tcPr>
          <w:p w:rsidR="009136BF" w:rsidRPr="00986200" w:rsidRDefault="009136BF" w:rsidP="00DA232E">
            <w:pPr>
              <w:pStyle w:val="tkTablica"/>
              <w:spacing w:after="0" w:line="240" w:lineRule="auto"/>
              <w:jc w:val="center"/>
              <w:rPr>
                <w:rFonts w:ascii="Times New Roman" w:hAnsi="Times New Roman" w:cs="Times New Roman"/>
                <w:sz w:val="24"/>
                <w:szCs w:val="24"/>
              </w:rPr>
            </w:pPr>
            <w:proofErr w:type="spellStart"/>
            <w:r w:rsidRPr="00986200">
              <w:rPr>
                <w:rFonts w:ascii="Times New Roman" w:hAnsi="Times New Roman" w:cs="Times New Roman"/>
                <w:sz w:val="24"/>
                <w:szCs w:val="24"/>
              </w:rPr>
              <w:t>тыйын</w:t>
            </w:r>
            <w:proofErr w:type="spell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sidR="00DA232E">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9136BF" w:rsidRPr="00986200" w:rsidRDefault="0082313D"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62"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c>
          <w:tcPr>
            <w:tcW w:w="548" w:type="pct"/>
            <w:vAlign w:val="center"/>
          </w:tcPr>
          <w:p w:rsidR="009136BF" w:rsidRPr="00986200" w:rsidRDefault="008074C9" w:rsidP="00EC6A80">
            <w:pPr>
              <w:jc w:val="center"/>
              <w:rPr>
                <w:rFonts w:ascii="Times New Roman" w:hAnsi="Times New Roman"/>
                <w:sz w:val="24"/>
                <w:szCs w:val="24"/>
              </w:rPr>
            </w:pPr>
            <w:r w:rsidRPr="00986200">
              <w:rPr>
                <w:rFonts w:ascii="Times New Roman" w:hAnsi="Times New Roman"/>
                <w:sz w:val="24"/>
                <w:szCs w:val="24"/>
              </w:rPr>
              <w:t xml:space="preserve">тариф </w:t>
            </w:r>
            <w:r>
              <w:rPr>
                <w:rFonts w:ascii="Times New Roman" w:hAnsi="Times New Roman"/>
                <w:sz w:val="24"/>
                <w:szCs w:val="24"/>
              </w:rPr>
              <w:t>+ инфляция</w:t>
            </w:r>
          </w:p>
        </w:tc>
      </w:tr>
      <w:tr w:rsidR="0082313D" w:rsidRPr="00986200" w:rsidTr="00244E14">
        <w:trPr>
          <w:trHeight w:val="149"/>
        </w:trPr>
        <w:tc>
          <w:tcPr>
            <w:tcW w:w="346" w:type="pct"/>
            <w:vMerge/>
            <w:tcMar>
              <w:top w:w="0" w:type="dxa"/>
              <w:left w:w="108" w:type="dxa"/>
              <w:bottom w:w="0" w:type="dxa"/>
              <w:right w:w="108" w:type="dxa"/>
            </w:tcMar>
            <w:vAlign w:val="center"/>
          </w:tcPr>
          <w:p w:rsidR="0082313D" w:rsidRPr="00270A72" w:rsidRDefault="0082313D" w:rsidP="00EC6A80">
            <w:pPr>
              <w:pStyle w:val="tkTablica"/>
              <w:spacing w:after="0" w:line="240" w:lineRule="auto"/>
              <w:jc w:val="center"/>
              <w:rPr>
                <w:rFonts w:ascii="Times New Roman" w:hAnsi="Times New Roman" w:cs="Times New Roman"/>
                <w:sz w:val="24"/>
                <w:szCs w:val="24"/>
              </w:rPr>
            </w:pPr>
          </w:p>
        </w:tc>
        <w:tc>
          <w:tcPr>
            <w:tcW w:w="1347" w:type="pct"/>
            <w:tcMar>
              <w:top w:w="0" w:type="dxa"/>
              <w:left w:w="108" w:type="dxa"/>
              <w:bottom w:w="0" w:type="dxa"/>
              <w:right w:w="108" w:type="dxa"/>
            </w:tcMar>
            <w:vAlign w:val="center"/>
          </w:tcPr>
          <w:p w:rsidR="0082313D" w:rsidRPr="00032D5E" w:rsidRDefault="0082313D" w:rsidP="00032D5E">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82313D" w:rsidRPr="00986200" w:rsidRDefault="0082313D" w:rsidP="00DA232E">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82313D" w:rsidRPr="00986200" w:rsidRDefault="0082313D" w:rsidP="0082313D">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531" w:type="pct"/>
            <w:vAlign w:val="center"/>
          </w:tcPr>
          <w:p w:rsidR="0082313D" w:rsidRPr="00986200" w:rsidRDefault="0082313D" w:rsidP="00EC6A80">
            <w:pPr>
              <w:jc w:val="center"/>
              <w:rPr>
                <w:rFonts w:ascii="Times New Roman" w:hAnsi="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82313D" w:rsidRPr="00986200" w:rsidRDefault="0082313D" w:rsidP="00EC6A80">
            <w:pPr>
              <w:jc w:val="center"/>
              <w:rPr>
                <w:rFonts w:ascii="Times New Roman" w:hAnsi="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82313D" w:rsidRPr="00986200" w:rsidRDefault="0082313D" w:rsidP="00EC6A80">
            <w:pPr>
              <w:jc w:val="center"/>
              <w:rPr>
                <w:rFonts w:ascii="Times New Roman" w:hAnsi="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82313D" w:rsidRPr="00986200" w:rsidRDefault="0082313D" w:rsidP="00EC6A80">
            <w:pPr>
              <w:jc w:val="center"/>
              <w:rPr>
                <w:rFonts w:ascii="Times New Roman" w:hAnsi="Times New Roman"/>
                <w:sz w:val="24"/>
                <w:szCs w:val="24"/>
              </w:rPr>
            </w:pPr>
            <w:proofErr w:type="spellStart"/>
            <w:r w:rsidRPr="008074C9">
              <w:rPr>
                <w:rFonts w:ascii="Times New Roman" w:hAnsi="Times New Roman"/>
                <w:sz w:val="24"/>
                <w:szCs w:val="24"/>
              </w:rPr>
              <w:t>инфляциянын</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9136BF" w:rsidRPr="00986200" w:rsidTr="00244E14">
        <w:trPr>
          <w:trHeight w:val="164"/>
        </w:trPr>
        <w:tc>
          <w:tcPr>
            <w:tcW w:w="346" w:type="pct"/>
            <w:vMerge/>
            <w:vAlign w:val="center"/>
            <w:hideMark/>
          </w:tcPr>
          <w:p w:rsidR="009136BF" w:rsidRPr="00270A72" w:rsidRDefault="009136BF" w:rsidP="00EC6A80">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hideMark/>
          </w:tcPr>
          <w:p w:rsidR="009136BF" w:rsidRPr="00986200" w:rsidRDefault="00032D5E" w:rsidP="00EC6A80">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Жогорулатуу</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коэффициенти</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hideMark/>
          </w:tcPr>
          <w:p w:rsidR="009136BF" w:rsidRPr="00986200" w:rsidRDefault="009136BF" w:rsidP="00EC6A80">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hideMark/>
          </w:tcPr>
          <w:p w:rsidR="009136BF" w:rsidRPr="00986200" w:rsidRDefault="0010436A" w:rsidP="0010436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531" w:type="pct"/>
            <w:vAlign w:val="center"/>
          </w:tcPr>
          <w:p w:rsidR="009136BF" w:rsidRPr="00986200" w:rsidRDefault="0010436A" w:rsidP="0010436A">
            <w:pPr>
              <w:spacing w:after="0" w:line="240" w:lineRule="auto"/>
              <w:jc w:val="center"/>
              <w:rPr>
                <w:rFonts w:ascii="Times New Roman" w:hAnsi="Times New Roman"/>
                <w:sz w:val="24"/>
                <w:szCs w:val="24"/>
              </w:rPr>
            </w:pPr>
            <w:r>
              <w:rPr>
                <w:rFonts w:ascii="Times New Roman" w:hAnsi="Times New Roman" w:cs="Times New Roman"/>
                <w:sz w:val="24"/>
                <w:szCs w:val="24"/>
              </w:rPr>
              <w:t>2,0</w:t>
            </w:r>
          </w:p>
        </w:tc>
        <w:tc>
          <w:tcPr>
            <w:tcW w:w="562" w:type="pct"/>
            <w:vAlign w:val="center"/>
          </w:tcPr>
          <w:p w:rsidR="009136BF" w:rsidRPr="00986200" w:rsidRDefault="0010436A" w:rsidP="0010436A">
            <w:pPr>
              <w:spacing w:after="0" w:line="240" w:lineRule="auto"/>
              <w:jc w:val="center"/>
              <w:rPr>
                <w:rFonts w:ascii="Times New Roman" w:hAnsi="Times New Roman"/>
                <w:sz w:val="24"/>
                <w:szCs w:val="24"/>
              </w:rPr>
            </w:pPr>
            <w:r>
              <w:rPr>
                <w:rFonts w:ascii="Times New Roman" w:hAnsi="Times New Roman" w:cs="Times New Roman"/>
                <w:sz w:val="24"/>
                <w:szCs w:val="24"/>
              </w:rPr>
              <w:t>2,0</w:t>
            </w:r>
          </w:p>
        </w:tc>
        <w:tc>
          <w:tcPr>
            <w:tcW w:w="562" w:type="pct"/>
            <w:vAlign w:val="center"/>
          </w:tcPr>
          <w:p w:rsidR="009136BF" w:rsidRPr="00986200" w:rsidRDefault="0010436A" w:rsidP="0010436A">
            <w:pPr>
              <w:spacing w:after="0" w:line="240" w:lineRule="auto"/>
              <w:jc w:val="center"/>
              <w:rPr>
                <w:rFonts w:ascii="Times New Roman" w:hAnsi="Times New Roman"/>
                <w:sz w:val="24"/>
                <w:szCs w:val="24"/>
              </w:rPr>
            </w:pPr>
            <w:r>
              <w:rPr>
                <w:rFonts w:ascii="Times New Roman" w:hAnsi="Times New Roman" w:cs="Times New Roman"/>
                <w:sz w:val="24"/>
                <w:szCs w:val="24"/>
              </w:rPr>
              <w:t>2,0</w:t>
            </w:r>
          </w:p>
        </w:tc>
        <w:tc>
          <w:tcPr>
            <w:tcW w:w="548" w:type="pct"/>
            <w:vAlign w:val="center"/>
          </w:tcPr>
          <w:p w:rsidR="009136BF" w:rsidRPr="00986200" w:rsidRDefault="0010436A" w:rsidP="0010436A">
            <w:pPr>
              <w:spacing w:after="0" w:line="240" w:lineRule="auto"/>
              <w:jc w:val="center"/>
              <w:rPr>
                <w:rFonts w:ascii="Times New Roman" w:hAnsi="Times New Roman"/>
                <w:sz w:val="24"/>
                <w:szCs w:val="24"/>
              </w:rPr>
            </w:pPr>
            <w:r>
              <w:rPr>
                <w:rFonts w:ascii="Times New Roman" w:hAnsi="Times New Roman" w:cs="Times New Roman"/>
                <w:sz w:val="24"/>
                <w:szCs w:val="24"/>
              </w:rPr>
              <w:t>2,0</w:t>
            </w:r>
          </w:p>
        </w:tc>
      </w:tr>
      <w:tr w:rsidR="0010436A" w:rsidRPr="00986200" w:rsidTr="00244E14">
        <w:trPr>
          <w:trHeight w:val="158"/>
        </w:trPr>
        <w:tc>
          <w:tcPr>
            <w:tcW w:w="346" w:type="pct"/>
            <w:vMerge w:val="restart"/>
            <w:vAlign w:val="center"/>
          </w:tcPr>
          <w:p w:rsidR="0010436A" w:rsidRPr="00270A72" w:rsidRDefault="0010436A" w:rsidP="0010436A">
            <w:pPr>
              <w:spacing w:after="0" w:line="240" w:lineRule="auto"/>
              <w:jc w:val="center"/>
              <w:rPr>
                <w:rFonts w:ascii="Times New Roman" w:eastAsia="Times New Roman" w:hAnsi="Times New Roman"/>
                <w:bCs/>
                <w:iCs/>
                <w:sz w:val="24"/>
                <w:szCs w:val="24"/>
              </w:rPr>
            </w:pPr>
            <w:r w:rsidRPr="00270A72">
              <w:rPr>
                <w:rFonts w:ascii="Times New Roman" w:eastAsia="Times New Roman" w:hAnsi="Times New Roman"/>
                <w:bCs/>
                <w:iCs/>
                <w:sz w:val="24"/>
                <w:szCs w:val="24"/>
              </w:rPr>
              <w:t>11</w:t>
            </w:r>
          </w:p>
        </w:tc>
        <w:tc>
          <w:tcPr>
            <w:tcW w:w="1347" w:type="pct"/>
            <w:tcMar>
              <w:top w:w="0" w:type="dxa"/>
              <w:left w:w="108" w:type="dxa"/>
              <w:bottom w:w="0" w:type="dxa"/>
              <w:right w:w="108" w:type="dxa"/>
            </w:tcMar>
            <w:vAlign w:val="center"/>
          </w:tcPr>
          <w:p w:rsidR="0010436A" w:rsidRPr="00986200" w:rsidRDefault="0010436A" w:rsidP="00773A7B">
            <w:pPr>
              <w:pStyle w:val="tkTablica"/>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Алтын </w:t>
            </w:r>
            <w:proofErr w:type="spellStart"/>
            <w:r>
              <w:rPr>
                <w:rFonts w:ascii="Times New Roman" w:hAnsi="Times New Roman" w:cs="Times New Roman"/>
                <w:sz w:val="24"/>
                <w:szCs w:val="24"/>
              </w:rPr>
              <w:t>к</w:t>
            </w:r>
            <w:r w:rsidR="004E3B9A">
              <w:rPr>
                <w:rFonts w:ascii="Times New Roman" w:hAnsi="Times New Roman" w:cs="Times New Roman"/>
                <w:sz w:val="24"/>
                <w:szCs w:val="24"/>
              </w:rPr>
              <w:t>ен</w:t>
            </w:r>
            <w:proofErr w:type="spellEnd"/>
            <w:r w:rsidR="004E3B9A">
              <w:rPr>
                <w:rFonts w:ascii="Times New Roman" w:hAnsi="Times New Roman" w:cs="Times New Roman"/>
                <w:sz w:val="24"/>
                <w:szCs w:val="24"/>
              </w:rPr>
              <w:t xml:space="preserve"> </w:t>
            </w:r>
            <w:r w:rsidR="004E3B9A">
              <w:rPr>
                <w:rFonts w:ascii="Times New Roman" w:hAnsi="Times New Roman" w:cs="Times New Roman"/>
                <w:sz w:val="24"/>
                <w:szCs w:val="24"/>
                <w:lang w:val="ky-KG"/>
              </w:rPr>
              <w:t>өнөр жай</w:t>
            </w:r>
            <w:r>
              <w:rPr>
                <w:rFonts w:ascii="Times New Roman" w:hAnsi="Times New Roman" w:cs="Times New Roman"/>
                <w:sz w:val="24"/>
                <w:szCs w:val="24"/>
              </w:rPr>
              <w:t xml:space="preserve"> </w:t>
            </w:r>
            <w:proofErr w:type="spellStart"/>
            <w:r>
              <w:rPr>
                <w:rFonts w:ascii="Times New Roman" w:hAnsi="Times New Roman" w:cs="Times New Roman"/>
                <w:sz w:val="24"/>
                <w:szCs w:val="24"/>
              </w:rPr>
              <w:t>ишканалар</w:t>
            </w:r>
            <w:proofErr w:type="spellEnd"/>
            <w:r w:rsidR="004E3B9A">
              <w:rPr>
                <w:rFonts w:ascii="Times New Roman" w:hAnsi="Times New Roman" w:cs="Times New Roman"/>
                <w:sz w:val="24"/>
                <w:szCs w:val="24"/>
                <w:lang w:val="ky-KG"/>
              </w:rPr>
              <w:t>ы</w:t>
            </w:r>
            <w:r w:rsidRPr="00032D5E">
              <w:rPr>
                <w:rFonts w:ascii="Times New Roman" w:hAnsi="Times New Roman" w:cs="Times New Roman"/>
                <w:sz w:val="24"/>
                <w:szCs w:val="24"/>
              </w:rPr>
              <w:t xml:space="preserve"> (алтын </w:t>
            </w:r>
            <w:r w:rsidR="004E3B9A">
              <w:rPr>
                <w:rFonts w:ascii="Times New Roman" w:hAnsi="Times New Roman" w:cs="Times New Roman"/>
                <w:sz w:val="24"/>
                <w:szCs w:val="24"/>
                <w:lang w:val="ky-KG"/>
              </w:rPr>
              <w:t>өндүрүүчү</w:t>
            </w:r>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фабрикалар</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spellStart"/>
            <w:proofErr w:type="gramStart"/>
            <w:r w:rsidRPr="00986200">
              <w:rPr>
                <w:rFonts w:ascii="Times New Roman" w:hAnsi="Times New Roman" w:cs="Times New Roman"/>
                <w:sz w:val="24"/>
                <w:szCs w:val="24"/>
              </w:rPr>
              <w:t>тыйын</w:t>
            </w:r>
            <w:proofErr w:type="spellEnd"/>
            <w:proofErr w:type="gramEnd"/>
            <w:r w:rsidRPr="00986200">
              <w:rPr>
                <w:rFonts w:ascii="Times New Roman" w:hAnsi="Times New Roman" w:cs="Times New Roman"/>
                <w:sz w:val="24"/>
                <w:szCs w:val="24"/>
              </w:rPr>
              <w:t>/</w:t>
            </w:r>
            <w:proofErr w:type="spellStart"/>
            <w:r w:rsidRPr="00986200">
              <w:rPr>
                <w:rFonts w:ascii="Times New Roman" w:hAnsi="Times New Roman" w:cs="Times New Roman"/>
                <w:sz w:val="24"/>
                <w:szCs w:val="24"/>
              </w:rPr>
              <w:t>кВт.</w:t>
            </w:r>
            <w:r>
              <w:rPr>
                <w:rFonts w:ascii="Times New Roman" w:hAnsi="Times New Roman" w:cs="Times New Roman"/>
                <w:sz w:val="24"/>
                <w:szCs w:val="24"/>
              </w:rPr>
              <w:t>с</w:t>
            </w:r>
            <w:proofErr w:type="spellEnd"/>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r>
      <w:tr w:rsidR="0010436A" w:rsidRPr="00986200" w:rsidTr="00244E14">
        <w:trPr>
          <w:trHeight w:val="158"/>
        </w:trPr>
        <w:tc>
          <w:tcPr>
            <w:tcW w:w="346" w:type="pct"/>
            <w:vMerge/>
            <w:vAlign w:val="center"/>
          </w:tcPr>
          <w:p w:rsidR="0010436A" w:rsidRPr="00270A72" w:rsidRDefault="0010436A" w:rsidP="0010436A">
            <w:pPr>
              <w:spacing w:after="0" w:line="240" w:lineRule="auto"/>
              <w:jc w:val="center"/>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Default="0010436A" w:rsidP="0010436A">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531"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Pr="00986200" w:rsidRDefault="0010436A" w:rsidP="0010436A">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Жогорулатуу</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коэффициенти</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r>
      <w:tr w:rsidR="0010436A" w:rsidRPr="00986200" w:rsidTr="00244E14">
        <w:trPr>
          <w:trHeight w:val="164"/>
        </w:trPr>
        <w:tc>
          <w:tcPr>
            <w:tcW w:w="346" w:type="pct"/>
            <w:vMerge w:val="restart"/>
            <w:vAlign w:val="center"/>
          </w:tcPr>
          <w:p w:rsidR="0010436A" w:rsidRPr="00270A72" w:rsidRDefault="0010436A" w:rsidP="0010436A">
            <w:pPr>
              <w:spacing w:after="0" w:line="240" w:lineRule="auto"/>
              <w:jc w:val="center"/>
              <w:rPr>
                <w:rFonts w:ascii="Times New Roman" w:eastAsia="Times New Roman" w:hAnsi="Times New Roman"/>
                <w:bCs/>
                <w:iCs/>
                <w:sz w:val="24"/>
                <w:szCs w:val="24"/>
              </w:rPr>
            </w:pPr>
            <w:r>
              <w:rPr>
                <w:rFonts w:ascii="Times New Roman" w:eastAsia="Times New Roman" w:hAnsi="Times New Roman"/>
                <w:bCs/>
                <w:iCs/>
                <w:sz w:val="24"/>
                <w:szCs w:val="24"/>
              </w:rPr>
              <w:t>12</w:t>
            </w:r>
          </w:p>
        </w:tc>
        <w:tc>
          <w:tcPr>
            <w:tcW w:w="1347" w:type="pct"/>
            <w:tcMar>
              <w:top w:w="0" w:type="dxa"/>
              <w:left w:w="108" w:type="dxa"/>
              <w:bottom w:w="0" w:type="dxa"/>
              <w:right w:w="108" w:type="dxa"/>
            </w:tcMar>
            <w:vAlign w:val="center"/>
          </w:tcPr>
          <w:p w:rsidR="0010436A" w:rsidRPr="0010436A" w:rsidRDefault="0010436A" w:rsidP="0010436A">
            <w:pPr>
              <w:pStyle w:val="tkTablica"/>
              <w:spacing w:after="0" w:line="240" w:lineRule="auto"/>
              <w:rPr>
                <w:rFonts w:ascii="Times New Roman" w:hAnsi="Times New Roman" w:cs="Times New Roman"/>
                <w:sz w:val="24"/>
                <w:szCs w:val="24"/>
                <w:lang w:val="ky-KG"/>
              </w:rPr>
            </w:pPr>
            <w:proofErr w:type="spellStart"/>
            <w:r>
              <w:rPr>
                <w:rFonts w:ascii="Times New Roman" w:hAnsi="Times New Roman" w:cs="Times New Roman"/>
                <w:sz w:val="24"/>
                <w:szCs w:val="24"/>
              </w:rPr>
              <w:t>Куючу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эрит</w:t>
            </w:r>
            <w:proofErr w:type="spellEnd"/>
            <w:r>
              <w:rPr>
                <w:rFonts w:ascii="Times New Roman" w:hAnsi="Times New Roman" w:cs="Times New Roman"/>
                <w:sz w:val="24"/>
                <w:szCs w:val="24"/>
                <w:lang w:val="ky-KG"/>
              </w:rPr>
              <w:t>үүчү цехтер</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Default="0010436A" w:rsidP="0010436A">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531"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Pr="00986200" w:rsidRDefault="0010436A" w:rsidP="0010436A">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Жогорулатуу</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коэффициенти</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r>
      <w:tr w:rsidR="0010436A" w:rsidRPr="00986200" w:rsidTr="00244E14">
        <w:trPr>
          <w:trHeight w:val="164"/>
        </w:trPr>
        <w:tc>
          <w:tcPr>
            <w:tcW w:w="346" w:type="pct"/>
            <w:vMerge w:val="restart"/>
            <w:vAlign w:val="center"/>
          </w:tcPr>
          <w:p w:rsidR="0010436A" w:rsidRPr="00270A72" w:rsidRDefault="0010436A" w:rsidP="0010436A">
            <w:pPr>
              <w:spacing w:after="0" w:line="240" w:lineRule="auto"/>
              <w:jc w:val="center"/>
              <w:rPr>
                <w:rFonts w:ascii="Times New Roman" w:eastAsia="Times New Roman" w:hAnsi="Times New Roman"/>
                <w:bCs/>
                <w:iCs/>
                <w:sz w:val="24"/>
                <w:szCs w:val="24"/>
              </w:rPr>
            </w:pPr>
            <w:r>
              <w:rPr>
                <w:rFonts w:ascii="Times New Roman" w:eastAsia="Times New Roman" w:hAnsi="Times New Roman"/>
                <w:bCs/>
                <w:iCs/>
                <w:sz w:val="24"/>
                <w:szCs w:val="24"/>
              </w:rPr>
              <w:t>13</w:t>
            </w:r>
          </w:p>
        </w:tc>
        <w:tc>
          <w:tcPr>
            <w:tcW w:w="1347" w:type="pct"/>
            <w:tcMar>
              <w:top w:w="0" w:type="dxa"/>
              <w:left w:w="108" w:type="dxa"/>
              <w:bottom w:w="0" w:type="dxa"/>
              <w:right w:w="108" w:type="dxa"/>
            </w:tcMar>
            <w:vAlign w:val="center"/>
          </w:tcPr>
          <w:p w:rsidR="0010436A" w:rsidRPr="0010436A" w:rsidRDefault="0010436A" w:rsidP="0010436A">
            <w:pPr>
              <w:pStyle w:val="tkTablica"/>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Цемент заводдору</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Default="0010436A" w:rsidP="0010436A">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531"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lastRenderedPageBreak/>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lastRenderedPageBreak/>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lastRenderedPageBreak/>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lastRenderedPageBreak/>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lastRenderedPageBreak/>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lastRenderedPageBreak/>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lastRenderedPageBreak/>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Pr="00986200" w:rsidRDefault="0010436A" w:rsidP="0010436A">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Жогорулатуу</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коэффициенти</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r>
      <w:tr w:rsidR="0010436A" w:rsidRPr="00986200" w:rsidTr="00244E14">
        <w:trPr>
          <w:trHeight w:val="164"/>
        </w:trPr>
        <w:tc>
          <w:tcPr>
            <w:tcW w:w="346" w:type="pct"/>
            <w:vMerge w:val="restart"/>
            <w:vAlign w:val="center"/>
          </w:tcPr>
          <w:p w:rsidR="0010436A" w:rsidRPr="00270A72" w:rsidRDefault="0010436A" w:rsidP="0010436A">
            <w:pPr>
              <w:spacing w:after="0" w:line="240" w:lineRule="auto"/>
              <w:jc w:val="center"/>
              <w:rPr>
                <w:rFonts w:ascii="Times New Roman" w:eastAsia="Times New Roman" w:hAnsi="Times New Roman"/>
                <w:bCs/>
                <w:iCs/>
                <w:sz w:val="24"/>
                <w:szCs w:val="24"/>
              </w:rPr>
            </w:pPr>
            <w:r>
              <w:rPr>
                <w:rFonts w:ascii="Times New Roman" w:eastAsia="Times New Roman" w:hAnsi="Times New Roman"/>
                <w:bCs/>
                <w:iCs/>
                <w:sz w:val="24"/>
                <w:szCs w:val="24"/>
              </w:rPr>
              <w:t>14</w:t>
            </w:r>
          </w:p>
        </w:tc>
        <w:tc>
          <w:tcPr>
            <w:tcW w:w="1347" w:type="pct"/>
            <w:tcMar>
              <w:top w:w="0" w:type="dxa"/>
              <w:left w:w="108" w:type="dxa"/>
              <w:bottom w:w="0" w:type="dxa"/>
              <w:right w:w="108" w:type="dxa"/>
            </w:tcMar>
            <w:vAlign w:val="center"/>
          </w:tcPr>
          <w:p w:rsidR="0010436A" w:rsidRPr="0010436A" w:rsidRDefault="0010436A" w:rsidP="0010436A">
            <w:pPr>
              <w:pStyle w:val="tkTablica"/>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Алкоголдук продукцияларды өндүүрүү боюнча</w:t>
            </w:r>
            <w:r w:rsidR="0047001B">
              <w:rPr>
                <w:rFonts w:ascii="Times New Roman" w:hAnsi="Times New Roman" w:cs="Times New Roman"/>
                <w:sz w:val="24"/>
                <w:szCs w:val="24"/>
                <w:lang w:val="ky-KG"/>
              </w:rPr>
              <w:t xml:space="preserve"> ишканалар</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252,0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roofErr w:type="gramStart"/>
            <w:r w:rsidRPr="00986200">
              <w:rPr>
                <w:rFonts w:ascii="Times New Roman" w:hAnsi="Times New Roman"/>
                <w:sz w:val="24"/>
                <w:szCs w:val="24"/>
              </w:rPr>
              <w:t>тариф</w:t>
            </w:r>
            <w:proofErr w:type="gramEnd"/>
            <w:r w:rsidRPr="00986200">
              <w:rPr>
                <w:rFonts w:ascii="Times New Roman" w:hAnsi="Times New Roman"/>
                <w:sz w:val="24"/>
                <w:szCs w:val="24"/>
              </w:rPr>
              <w:t xml:space="preserve"> </w:t>
            </w:r>
            <w:r>
              <w:rPr>
                <w:rFonts w:ascii="Times New Roman" w:hAnsi="Times New Roman"/>
                <w:sz w:val="24"/>
                <w:szCs w:val="24"/>
              </w:rPr>
              <w:t>+ инфляция</w:t>
            </w:r>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Default="0010436A" w:rsidP="0010436A">
            <w:pPr>
              <w:pStyle w:val="tkTablica"/>
              <w:spacing w:after="0" w:line="240" w:lineRule="auto"/>
              <w:rPr>
                <w:rFonts w:ascii="Times New Roman" w:hAnsi="Times New Roman" w:cs="Times New Roman"/>
                <w:sz w:val="24"/>
                <w:szCs w:val="24"/>
              </w:rPr>
            </w:pPr>
            <w:proofErr w:type="spellStart"/>
            <w:r w:rsidRPr="002255A2">
              <w:rPr>
                <w:rFonts w:ascii="Times New Roman" w:hAnsi="Times New Roman" w:cs="Times New Roman"/>
                <w:sz w:val="24"/>
                <w:szCs w:val="24"/>
              </w:rPr>
              <w:t>Өсүш</w:t>
            </w:r>
            <w:proofErr w:type="spellEnd"/>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w:t>
            </w: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531"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62"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c>
          <w:tcPr>
            <w:tcW w:w="548" w:type="pct"/>
            <w:vAlign w:val="center"/>
          </w:tcPr>
          <w:p w:rsidR="0010436A" w:rsidRPr="008074C9" w:rsidRDefault="0010436A" w:rsidP="0010436A">
            <w:pPr>
              <w:pStyle w:val="tkTablica"/>
              <w:spacing w:after="0" w:line="240" w:lineRule="auto"/>
              <w:jc w:val="center"/>
              <w:rPr>
                <w:rFonts w:ascii="Times New Roman" w:hAnsi="Times New Roman"/>
                <w:sz w:val="24"/>
                <w:szCs w:val="24"/>
              </w:rPr>
            </w:pPr>
            <w:proofErr w:type="spellStart"/>
            <w:proofErr w:type="gramStart"/>
            <w:r w:rsidRPr="008074C9">
              <w:rPr>
                <w:rFonts w:ascii="Times New Roman" w:hAnsi="Times New Roman"/>
                <w:sz w:val="24"/>
                <w:szCs w:val="24"/>
              </w:rPr>
              <w:t>инфляциянын</w:t>
            </w:r>
            <w:proofErr w:type="spellEnd"/>
            <w:proofErr w:type="gramEnd"/>
            <w:r w:rsidRPr="008074C9">
              <w:rPr>
                <w:rFonts w:ascii="Times New Roman" w:hAnsi="Times New Roman"/>
                <w:sz w:val="24"/>
                <w:szCs w:val="24"/>
              </w:rPr>
              <w:t xml:space="preserve"> </w:t>
            </w:r>
            <w:proofErr w:type="spellStart"/>
            <w:r w:rsidRPr="008074C9">
              <w:rPr>
                <w:rFonts w:ascii="Times New Roman" w:hAnsi="Times New Roman"/>
                <w:sz w:val="24"/>
                <w:szCs w:val="24"/>
              </w:rPr>
              <w:t>деңгээлине</w:t>
            </w:r>
            <w:proofErr w:type="spellEnd"/>
            <w:r w:rsidRPr="008074C9">
              <w:rPr>
                <w:rFonts w:ascii="Times New Roman" w:hAnsi="Times New Roman"/>
                <w:sz w:val="24"/>
                <w:szCs w:val="24"/>
              </w:rPr>
              <w:t xml:space="preserve"> </w:t>
            </w:r>
            <w:proofErr w:type="spellStart"/>
            <w:r w:rsidRPr="008074C9">
              <w:rPr>
                <w:rFonts w:ascii="Times New Roman" w:hAnsi="Times New Roman"/>
                <w:sz w:val="24"/>
                <w:szCs w:val="24"/>
              </w:rPr>
              <w:t>жараша</w:t>
            </w:r>
            <w:proofErr w:type="spellEnd"/>
          </w:p>
        </w:tc>
      </w:tr>
      <w:tr w:rsidR="0010436A" w:rsidRPr="00986200" w:rsidTr="00244E14">
        <w:trPr>
          <w:trHeight w:val="164"/>
        </w:trPr>
        <w:tc>
          <w:tcPr>
            <w:tcW w:w="346" w:type="pct"/>
            <w:vMerge/>
            <w:vAlign w:val="center"/>
          </w:tcPr>
          <w:p w:rsidR="0010436A" w:rsidRPr="00270A72" w:rsidRDefault="0010436A" w:rsidP="0010436A">
            <w:pPr>
              <w:spacing w:after="0" w:line="240" w:lineRule="auto"/>
              <w:rPr>
                <w:rFonts w:ascii="Times New Roman" w:eastAsia="Times New Roman" w:hAnsi="Times New Roman"/>
                <w:bCs/>
                <w:iCs/>
                <w:sz w:val="24"/>
                <w:szCs w:val="24"/>
              </w:rPr>
            </w:pPr>
          </w:p>
        </w:tc>
        <w:tc>
          <w:tcPr>
            <w:tcW w:w="1347" w:type="pct"/>
            <w:tcMar>
              <w:top w:w="0" w:type="dxa"/>
              <w:left w:w="108" w:type="dxa"/>
              <w:bottom w:w="0" w:type="dxa"/>
              <w:right w:w="108" w:type="dxa"/>
            </w:tcMar>
            <w:vAlign w:val="center"/>
          </w:tcPr>
          <w:p w:rsidR="0010436A" w:rsidRPr="00986200" w:rsidRDefault="0010436A" w:rsidP="0010436A">
            <w:pPr>
              <w:pStyle w:val="tkTablica"/>
              <w:spacing w:after="0" w:line="240" w:lineRule="auto"/>
              <w:rPr>
                <w:rFonts w:ascii="Times New Roman" w:hAnsi="Times New Roman" w:cs="Times New Roman"/>
                <w:sz w:val="24"/>
                <w:szCs w:val="24"/>
              </w:rPr>
            </w:pPr>
            <w:proofErr w:type="spellStart"/>
            <w:r w:rsidRPr="00032D5E">
              <w:rPr>
                <w:rFonts w:ascii="Times New Roman" w:hAnsi="Times New Roman" w:cs="Times New Roman"/>
                <w:sz w:val="24"/>
                <w:szCs w:val="24"/>
              </w:rPr>
              <w:t>Жогорулатуу</w:t>
            </w:r>
            <w:proofErr w:type="spellEnd"/>
            <w:r w:rsidRPr="00032D5E">
              <w:rPr>
                <w:rFonts w:ascii="Times New Roman" w:hAnsi="Times New Roman" w:cs="Times New Roman"/>
                <w:sz w:val="24"/>
                <w:szCs w:val="24"/>
              </w:rPr>
              <w:t xml:space="preserve"> </w:t>
            </w:r>
            <w:proofErr w:type="spellStart"/>
            <w:r w:rsidRPr="00032D5E">
              <w:rPr>
                <w:rFonts w:ascii="Times New Roman" w:hAnsi="Times New Roman" w:cs="Times New Roman"/>
                <w:sz w:val="24"/>
                <w:szCs w:val="24"/>
              </w:rPr>
              <w:t>коэффициенти</w:t>
            </w:r>
            <w:proofErr w:type="spellEnd"/>
            <w:r w:rsidRPr="00032D5E">
              <w:rPr>
                <w:rFonts w:ascii="Times New Roman" w:hAnsi="Times New Roman" w:cs="Times New Roman"/>
                <w:sz w:val="24"/>
                <w:szCs w:val="24"/>
              </w:rPr>
              <w:t>:</w:t>
            </w:r>
          </w:p>
        </w:tc>
        <w:tc>
          <w:tcPr>
            <w:tcW w:w="531"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p>
        </w:tc>
        <w:tc>
          <w:tcPr>
            <w:tcW w:w="572" w:type="pct"/>
            <w:tcMar>
              <w:top w:w="0" w:type="dxa"/>
              <w:left w:w="108" w:type="dxa"/>
              <w:bottom w:w="0" w:type="dxa"/>
              <w:right w:w="108" w:type="dxa"/>
            </w:tcMar>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31"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62"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c>
          <w:tcPr>
            <w:tcW w:w="548" w:type="pct"/>
            <w:vAlign w:val="center"/>
          </w:tcPr>
          <w:p w:rsidR="0010436A" w:rsidRPr="00986200" w:rsidRDefault="0010436A" w:rsidP="0010436A">
            <w:pPr>
              <w:pStyle w:val="tkTablica"/>
              <w:spacing w:after="0" w:line="240" w:lineRule="auto"/>
              <w:jc w:val="center"/>
              <w:rPr>
                <w:rFonts w:ascii="Times New Roman" w:hAnsi="Times New Roman" w:cs="Times New Roman"/>
                <w:sz w:val="24"/>
                <w:szCs w:val="24"/>
              </w:rPr>
            </w:pPr>
            <w:r w:rsidRPr="00986200">
              <w:rPr>
                <w:rFonts w:ascii="Times New Roman" w:hAnsi="Times New Roman" w:cs="Times New Roman"/>
                <w:sz w:val="24"/>
                <w:szCs w:val="24"/>
              </w:rPr>
              <w:t>2,0</w:t>
            </w:r>
          </w:p>
        </w:tc>
      </w:tr>
    </w:tbl>
    <w:p w:rsidR="009136BF" w:rsidRPr="00777A8B" w:rsidRDefault="009136BF" w:rsidP="009136BF">
      <w:pPr>
        <w:pStyle w:val="tkTekst"/>
        <w:rPr>
          <w:rFonts w:ascii="Times New Roman" w:hAnsi="Times New Roman" w:cs="Times New Roman"/>
        </w:rPr>
      </w:pPr>
      <w:r w:rsidRPr="00777A8B">
        <w:rPr>
          <w:rFonts w:ascii="Times New Roman" w:hAnsi="Times New Roman" w:cs="Times New Roman"/>
        </w:rPr>
        <w:t> </w:t>
      </w:r>
    </w:p>
    <w:p w:rsidR="00C56B1B" w:rsidRDefault="009B3A2D" w:rsidP="009B3A2D">
      <w:pPr>
        <w:pStyle w:val="a5"/>
        <w:rPr>
          <w:rFonts w:ascii="Times New Roman" w:hAnsi="Times New Roman" w:cs="Times New Roman"/>
          <w:b/>
          <w:sz w:val="24"/>
          <w:szCs w:val="24"/>
          <w:lang w:val="ky-KG"/>
        </w:rPr>
      </w:pPr>
      <w:r w:rsidRPr="009B3A2D">
        <w:rPr>
          <w:rFonts w:ascii="Times New Roman" w:hAnsi="Times New Roman" w:cs="Times New Roman"/>
          <w:b/>
          <w:sz w:val="24"/>
          <w:szCs w:val="24"/>
          <w:lang w:val="ky-KG"/>
        </w:rPr>
        <w:t>Эскертүү:</w:t>
      </w:r>
    </w:p>
    <w:p w:rsidR="009B3A2D" w:rsidRDefault="009B3A2D" w:rsidP="009B3A2D">
      <w:pPr>
        <w:pStyle w:val="a5"/>
        <w:jc w:val="both"/>
        <w:rPr>
          <w:rFonts w:ascii="Times New Roman" w:hAnsi="Times New Roman" w:cs="Times New Roman"/>
          <w:b/>
          <w:sz w:val="24"/>
          <w:szCs w:val="24"/>
          <w:lang w:val="ky-KG"/>
        </w:rPr>
      </w:pPr>
    </w:p>
    <w:p w:rsidR="009B3A2D" w:rsidRDefault="009B3A2D" w:rsidP="009B3A2D">
      <w:pPr>
        <w:pStyle w:val="a5"/>
        <w:jc w:val="both"/>
        <w:rPr>
          <w:rFonts w:ascii="Times New Roman" w:hAnsi="Times New Roman" w:cs="Times New Roman"/>
          <w:sz w:val="24"/>
          <w:szCs w:val="24"/>
          <w:lang w:val="ky-KG"/>
        </w:rPr>
      </w:pPr>
      <w:r w:rsidRPr="009B3A2D">
        <w:rPr>
          <w:rFonts w:ascii="Times New Roman" w:hAnsi="Times New Roman" w:cs="Times New Roman"/>
          <w:sz w:val="24"/>
          <w:szCs w:val="24"/>
          <w:lang w:val="ky-KG"/>
        </w:rPr>
        <w:t>1. Кийинки жылдардагы электр энергиясынын тарифтери өткөн жылдагы инфляциянын деңгээлине ылайыкталган, өткөн жылдын тарифинен түзүлөт;</w:t>
      </w:r>
    </w:p>
    <w:p w:rsidR="009B3A2D" w:rsidRPr="009B3A2D" w:rsidRDefault="009B3A2D" w:rsidP="009B3A2D">
      <w:pPr>
        <w:pStyle w:val="a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Pr="009B3A2D">
        <w:rPr>
          <w:rFonts w:ascii="Times New Roman" w:hAnsi="Times New Roman" w:cs="Times New Roman"/>
          <w:sz w:val="24"/>
          <w:szCs w:val="24"/>
          <w:lang w:val="ky-KG"/>
        </w:rPr>
        <w:t>"Электр станциялары" ААК жана "Кыргызстандын ТЭЦи" ААК менен электр энергиясын камсыз кылууга келишими бар керектөөчүлөр үчүн тарифтер чыңалуу классын эске алуу менен, отун-энергетикалык комплексти жөнгө салуу боюнча ыйгарым укуктуу мамлекеттик органдын чечими менен белгиленет. Мында, эң жогорку тариф акыркы керектөөчүлөрдүн "өнөр жай" тобу үчүн тарифтин деңгээлинде белгиленет, ал эми минималдуу тариф электр энергиясынын чыңалуу классына жараша аныкталат.</w:t>
      </w:r>
    </w:p>
    <w:sectPr w:rsidR="009B3A2D" w:rsidRPr="009B3A2D" w:rsidSect="00B8145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3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E5A" w:rsidRDefault="00F47E5A" w:rsidP="009B3A2D">
      <w:pPr>
        <w:spacing w:after="0" w:line="240" w:lineRule="auto"/>
      </w:pPr>
      <w:r>
        <w:separator/>
      </w:r>
    </w:p>
  </w:endnote>
  <w:endnote w:type="continuationSeparator" w:id="0">
    <w:p w:rsidR="00F47E5A" w:rsidRDefault="00F47E5A" w:rsidP="009B3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CFE" w:rsidRDefault="00064CF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4198839"/>
      <w:docPartObj>
        <w:docPartGallery w:val="Page Numbers (Bottom of Page)"/>
        <w:docPartUnique/>
      </w:docPartObj>
    </w:sdtPr>
    <w:sdtEndPr/>
    <w:sdtContent>
      <w:p w:rsidR="009B3A2D" w:rsidRDefault="009B3A2D">
        <w:pPr>
          <w:pStyle w:val="a3"/>
          <w:jc w:val="right"/>
        </w:pPr>
        <w:r>
          <w:fldChar w:fldCharType="begin"/>
        </w:r>
        <w:r>
          <w:instrText>PAGE   \* MERGEFORMAT</w:instrText>
        </w:r>
        <w:r>
          <w:fldChar w:fldCharType="separate"/>
        </w:r>
        <w:r w:rsidR="00307C04">
          <w:rPr>
            <w:noProof/>
          </w:rPr>
          <w:t>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CFE" w:rsidRDefault="00064CF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E5A" w:rsidRDefault="00F47E5A" w:rsidP="009B3A2D">
      <w:pPr>
        <w:spacing w:after="0" w:line="240" w:lineRule="auto"/>
      </w:pPr>
      <w:r>
        <w:separator/>
      </w:r>
    </w:p>
  </w:footnote>
  <w:footnote w:type="continuationSeparator" w:id="0">
    <w:p w:rsidR="00F47E5A" w:rsidRDefault="00F47E5A" w:rsidP="009B3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CFE" w:rsidRDefault="00064CF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CFE" w:rsidRDefault="00064C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CFE" w:rsidRDefault="00064CF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B5C"/>
    <w:rsid w:val="00032D5E"/>
    <w:rsid w:val="00064CFE"/>
    <w:rsid w:val="0010436A"/>
    <w:rsid w:val="0016370B"/>
    <w:rsid w:val="00174B5C"/>
    <w:rsid w:val="00202F45"/>
    <w:rsid w:val="002255A2"/>
    <w:rsid w:val="00244E14"/>
    <w:rsid w:val="00291C84"/>
    <w:rsid w:val="00307C04"/>
    <w:rsid w:val="0047001B"/>
    <w:rsid w:val="004B3FB6"/>
    <w:rsid w:val="004E3B9A"/>
    <w:rsid w:val="005B0655"/>
    <w:rsid w:val="005E12B6"/>
    <w:rsid w:val="00773A7B"/>
    <w:rsid w:val="008074C9"/>
    <w:rsid w:val="0082313D"/>
    <w:rsid w:val="00864B2A"/>
    <w:rsid w:val="009136BF"/>
    <w:rsid w:val="009B3A2D"/>
    <w:rsid w:val="00A64DC8"/>
    <w:rsid w:val="00A921A2"/>
    <w:rsid w:val="00B93466"/>
    <w:rsid w:val="00DA232E"/>
    <w:rsid w:val="00F47E5A"/>
    <w:rsid w:val="00F70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56C645-C171-454E-B9A2-C9D170A25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136B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9136BF"/>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9136BF"/>
    <w:pPr>
      <w:spacing w:after="60" w:line="276" w:lineRule="auto"/>
    </w:pPr>
    <w:rPr>
      <w:rFonts w:ascii="Arial" w:eastAsia="Times New Roman" w:hAnsi="Arial" w:cs="Arial"/>
      <w:sz w:val="20"/>
      <w:szCs w:val="20"/>
      <w:lang w:eastAsia="ru-RU"/>
    </w:rPr>
  </w:style>
  <w:style w:type="paragraph" w:styleId="a3">
    <w:name w:val="footer"/>
    <w:basedOn w:val="a"/>
    <w:link w:val="a4"/>
    <w:uiPriority w:val="99"/>
    <w:unhideWhenUsed/>
    <w:rsid w:val="009136B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9136BF"/>
    <w:rPr>
      <w:rFonts w:ascii="Calibri" w:eastAsia="Calibri" w:hAnsi="Calibri" w:cs="Times New Roman"/>
    </w:rPr>
  </w:style>
  <w:style w:type="paragraph" w:styleId="a5">
    <w:name w:val="No Spacing"/>
    <w:uiPriority w:val="1"/>
    <w:qFormat/>
    <w:rsid w:val="009136BF"/>
    <w:pPr>
      <w:spacing w:after="0" w:line="240" w:lineRule="auto"/>
    </w:pPr>
  </w:style>
  <w:style w:type="paragraph" w:styleId="a6">
    <w:name w:val="header"/>
    <w:basedOn w:val="a"/>
    <w:link w:val="a7"/>
    <w:uiPriority w:val="99"/>
    <w:unhideWhenUsed/>
    <w:rsid w:val="009B3A2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3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998875">
      <w:bodyDiv w:val="1"/>
      <w:marLeft w:val="0"/>
      <w:marRight w:val="0"/>
      <w:marTop w:val="0"/>
      <w:marBottom w:val="0"/>
      <w:divBdr>
        <w:top w:val="none" w:sz="0" w:space="0" w:color="auto"/>
        <w:left w:val="none" w:sz="0" w:space="0" w:color="auto"/>
        <w:bottom w:val="none" w:sz="0" w:space="0" w:color="auto"/>
        <w:right w:val="none" w:sz="0" w:space="0" w:color="auto"/>
      </w:divBdr>
    </w:div>
    <w:div w:id="476000036">
      <w:bodyDiv w:val="1"/>
      <w:marLeft w:val="0"/>
      <w:marRight w:val="0"/>
      <w:marTop w:val="0"/>
      <w:marBottom w:val="0"/>
      <w:divBdr>
        <w:top w:val="none" w:sz="0" w:space="0" w:color="auto"/>
        <w:left w:val="none" w:sz="0" w:space="0" w:color="auto"/>
        <w:bottom w:val="none" w:sz="0" w:space="0" w:color="auto"/>
        <w:right w:val="none" w:sz="0" w:space="0" w:color="auto"/>
      </w:divBdr>
    </w:div>
    <w:div w:id="477263105">
      <w:bodyDiv w:val="1"/>
      <w:marLeft w:val="0"/>
      <w:marRight w:val="0"/>
      <w:marTop w:val="0"/>
      <w:marBottom w:val="0"/>
      <w:divBdr>
        <w:top w:val="none" w:sz="0" w:space="0" w:color="auto"/>
        <w:left w:val="none" w:sz="0" w:space="0" w:color="auto"/>
        <w:bottom w:val="none" w:sz="0" w:space="0" w:color="auto"/>
        <w:right w:val="none" w:sz="0" w:space="0" w:color="auto"/>
      </w:divBdr>
    </w:div>
    <w:div w:id="564073901">
      <w:bodyDiv w:val="1"/>
      <w:marLeft w:val="0"/>
      <w:marRight w:val="0"/>
      <w:marTop w:val="0"/>
      <w:marBottom w:val="0"/>
      <w:divBdr>
        <w:top w:val="none" w:sz="0" w:space="0" w:color="auto"/>
        <w:left w:val="none" w:sz="0" w:space="0" w:color="auto"/>
        <w:bottom w:val="none" w:sz="0" w:space="0" w:color="auto"/>
        <w:right w:val="none" w:sz="0" w:space="0" w:color="auto"/>
      </w:divBdr>
    </w:div>
    <w:div w:id="613826511">
      <w:bodyDiv w:val="1"/>
      <w:marLeft w:val="0"/>
      <w:marRight w:val="0"/>
      <w:marTop w:val="0"/>
      <w:marBottom w:val="0"/>
      <w:divBdr>
        <w:top w:val="none" w:sz="0" w:space="0" w:color="auto"/>
        <w:left w:val="none" w:sz="0" w:space="0" w:color="auto"/>
        <w:bottom w:val="none" w:sz="0" w:space="0" w:color="auto"/>
        <w:right w:val="none" w:sz="0" w:space="0" w:color="auto"/>
      </w:divBdr>
    </w:div>
    <w:div w:id="618797660">
      <w:bodyDiv w:val="1"/>
      <w:marLeft w:val="0"/>
      <w:marRight w:val="0"/>
      <w:marTop w:val="0"/>
      <w:marBottom w:val="0"/>
      <w:divBdr>
        <w:top w:val="none" w:sz="0" w:space="0" w:color="auto"/>
        <w:left w:val="none" w:sz="0" w:space="0" w:color="auto"/>
        <w:bottom w:val="none" w:sz="0" w:space="0" w:color="auto"/>
        <w:right w:val="none" w:sz="0" w:space="0" w:color="auto"/>
      </w:divBdr>
    </w:div>
    <w:div w:id="645353589">
      <w:bodyDiv w:val="1"/>
      <w:marLeft w:val="0"/>
      <w:marRight w:val="0"/>
      <w:marTop w:val="0"/>
      <w:marBottom w:val="0"/>
      <w:divBdr>
        <w:top w:val="none" w:sz="0" w:space="0" w:color="auto"/>
        <w:left w:val="none" w:sz="0" w:space="0" w:color="auto"/>
        <w:bottom w:val="none" w:sz="0" w:space="0" w:color="auto"/>
        <w:right w:val="none" w:sz="0" w:space="0" w:color="auto"/>
      </w:divBdr>
    </w:div>
    <w:div w:id="824512744">
      <w:bodyDiv w:val="1"/>
      <w:marLeft w:val="0"/>
      <w:marRight w:val="0"/>
      <w:marTop w:val="0"/>
      <w:marBottom w:val="0"/>
      <w:divBdr>
        <w:top w:val="none" w:sz="0" w:space="0" w:color="auto"/>
        <w:left w:val="none" w:sz="0" w:space="0" w:color="auto"/>
        <w:bottom w:val="none" w:sz="0" w:space="0" w:color="auto"/>
        <w:right w:val="none" w:sz="0" w:space="0" w:color="auto"/>
      </w:divBdr>
    </w:div>
    <w:div w:id="877619985">
      <w:bodyDiv w:val="1"/>
      <w:marLeft w:val="0"/>
      <w:marRight w:val="0"/>
      <w:marTop w:val="0"/>
      <w:marBottom w:val="0"/>
      <w:divBdr>
        <w:top w:val="none" w:sz="0" w:space="0" w:color="auto"/>
        <w:left w:val="none" w:sz="0" w:space="0" w:color="auto"/>
        <w:bottom w:val="none" w:sz="0" w:space="0" w:color="auto"/>
        <w:right w:val="none" w:sz="0" w:space="0" w:color="auto"/>
      </w:divBdr>
    </w:div>
    <w:div w:id="952444191">
      <w:bodyDiv w:val="1"/>
      <w:marLeft w:val="0"/>
      <w:marRight w:val="0"/>
      <w:marTop w:val="0"/>
      <w:marBottom w:val="0"/>
      <w:divBdr>
        <w:top w:val="none" w:sz="0" w:space="0" w:color="auto"/>
        <w:left w:val="none" w:sz="0" w:space="0" w:color="auto"/>
        <w:bottom w:val="none" w:sz="0" w:space="0" w:color="auto"/>
        <w:right w:val="none" w:sz="0" w:space="0" w:color="auto"/>
      </w:divBdr>
    </w:div>
    <w:div w:id="1018240288">
      <w:bodyDiv w:val="1"/>
      <w:marLeft w:val="0"/>
      <w:marRight w:val="0"/>
      <w:marTop w:val="0"/>
      <w:marBottom w:val="0"/>
      <w:divBdr>
        <w:top w:val="none" w:sz="0" w:space="0" w:color="auto"/>
        <w:left w:val="none" w:sz="0" w:space="0" w:color="auto"/>
        <w:bottom w:val="none" w:sz="0" w:space="0" w:color="auto"/>
        <w:right w:val="none" w:sz="0" w:space="0" w:color="auto"/>
      </w:divBdr>
    </w:div>
    <w:div w:id="1039743157">
      <w:bodyDiv w:val="1"/>
      <w:marLeft w:val="0"/>
      <w:marRight w:val="0"/>
      <w:marTop w:val="0"/>
      <w:marBottom w:val="0"/>
      <w:divBdr>
        <w:top w:val="none" w:sz="0" w:space="0" w:color="auto"/>
        <w:left w:val="none" w:sz="0" w:space="0" w:color="auto"/>
        <w:bottom w:val="none" w:sz="0" w:space="0" w:color="auto"/>
        <w:right w:val="none" w:sz="0" w:space="0" w:color="auto"/>
      </w:divBdr>
    </w:div>
    <w:div w:id="1073285032">
      <w:bodyDiv w:val="1"/>
      <w:marLeft w:val="0"/>
      <w:marRight w:val="0"/>
      <w:marTop w:val="0"/>
      <w:marBottom w:val="0"/>
      <w:divBdr>
        <w:top w:val="none" w:sz="0" w:space="0" w:color="auto"/>
        <w:left w:val="none" w:sz="0" w:space="0" w:color="auto"/>
        <w:bottom w:val="none" w:sz="0" w:space="0" w:color="auto"/>
        <w:right w:val="none" w:sz="0" w:space="0" w:color="auto"/>
      </w:divBdr>
    </w:div>
    <w:div w:id="1235236617">
      <w:bodyDiv w:val="1"/>
      <w:marLeft w:val="0"/>
      <w:marRight w:val="0"/>
      <w:marTop w:val="0"/>
      <w:marBottom w:val="0"/>
      <w:divBdr>
        <w:top w:val="none" w:sz="0" w:space="0" w:color="auto"/>
        <w:left w:val="none" w:sz="0" w:space="0" w:color="auto"/>
        <w:bottom w:val="none" w:sz="0" w:space="0" w:color="auto"/>
        <w:right w:val="none" w:sz="0" w:space="0" w:color="auto"/>
      </w:divBdr>
    </w:div>
    <w:div w:id="1372263425">
      <w:bodyDiv w:val="1"/>
      <w:marLeft w:val="0"/>
      <w:marRight w:val="0"/>
      <w:marTop w:val="0"/>
      <w:marBottom w:val="0"/>
      <w:divBdr>
        <w:top w:val="none" w:sz="0" w:space="0" w:color="auto"/>
        <w:left w:val="none" w:sz="0" w:space="0" w:color="auto"/>
        <w:bottom w:val="none" w:sz="0" w:space="0" w:color="auto"/>
        <w:right w:val="none" w:sz="0" w:space="0" w:color="auto"/>
      </w:divBdr>
    </w:div>
    <w:div w:id="1438522410">
      <w:bodyDiv w:val="1"/>
      <w:marLeft w:val="0"/>
      <w:marRight w:val="0"/>
      <w:marTop w:val="0"/>
      <w:marBottom w:val="0"/>
      <w:divBdr>
        <w:top w:val="none" w:sz="0" w:space="0" w:color="auto"/>
        <w:left w:val="none" w:sz="0" w:space="0" w:color="auto"/>
        <w:bottom w:val="none" w:sz="0" w:space="0" w:color="auto"/>
        <w:right w:val="none" w:sz="0" w:space="0" w:color="auto"/>
      </w:divBdr>
    </w:div>
    <w:div w:id="1686398561">
      <w:bodyDiv w:val="1"/>
      <w:marLeft w:val="0"/>
      <w:marRight w:val="0"/>
      <w:marTop w:val="0"/>
      <w:marBottom w:val="0"/>
      <w:divBdr>
        <w:top w:val="none" w:sz="0" w:space="0" w:color="auto"/>
        <w:left w:val="none" w:sz="0" w:space="0" w:color="auto"/>
        <w:bottom w:val="none" w:sz="0" w:space="0" w:color="auto"/>
        <w:right w:val="none" w:sz="0" w:space="0" w:color="auto"/>
      </w:divBdr>
    </w:div>
    <w:div w:id="1797020727">
      <w:bodyDiv w:val="1"/>
      <w:marLeft w:val="0"/>
      <w:marRight w:val="0"/>
      <w:marTop w:val="0"/>
      <w:marBottom w:val="0"/>
      <w:divBdr>
        <w:top w:val="none" w:sz="0" w:space="0" w:color="auto"/>
        <w:left w:val="none" w:sz="0" w:space="0" w:color="auto"/>
        <w:bottom w:val="none" w:sz="0" w:space="0" w:color="auto"/>
        <w:right w:val="none" w:sz="0" w:space="0" w:color="auto"/>
      </w:divBdr>
    </w:div>
    <w:div w:id="1851722504">
      <w:bodyDiv w:val="1"/>
      <w:marLeft w:val="0"/>
      <w:marRight w:val="0"/>
      <w:marTop w:val="0"/>
      <w:marBottom w:val="0"/>
      <w:divBdr>
        <w:top w:val="none" w:sz="0" w:space="0" w:color="auto"/>
        <w:left w:val="none" w:sz="0" w:space="0" w:color="auto"/>
        <w:bottom w:val="none" w:sz="0" w:space="0" w:color="auto"/>
        <w:right w:val="none" w:sz="0" w:space="0" w:color="auto"/>
      </w:divBdr>
    </w:div>
    <w:div w:id="1907304708">
      <w:bodyDiv w:val="1"/>
      <w:marLeft w:val="0"/>
      <w:marRight w:val="0"/>
      <w:marTop w:val="0"/>
      <w:marBottom w:val="0"/>
      <w:divBdr>
        <w:top w:val="none" w:sz="0" w:space="0" w:color="auto"/>
        <w:left w:val="none" w:sz="0" w:space="0" w:color="auto"/>
        <w:bottom w:val="none" w:sz="0" w:space="0" w:color="auto"/>
        <w:right w:val="none" w:sz="0" w:space="0" w:color="auto"/>
      </w:divBdr>
    </w:div>
    <w:div w:id="1911772508">
      <w:bodyDiv w:val="1"/>
      <w:marLeft w:val="0"/>
      <w:marRight w:val="0"/>
      <w:marTop w:val="0"/>
      <w:marBottom w:val="0"/>
      <w:divBdr>
        <w:top w:val="none" w:sz="0" w:space="0" w:color="auto"/>
        <w:left w:val="none" w:sz="0" w:space="0" w:color="auto"/>
        <w:bottom w:val="none" w:sz="0" w:space="0" w:color="auto"/>
        <w:right w:val="none" w:sz="0" w:space="0" w:color="auto"/>
      </w:divBdr>
    </w:div>
    <w:div w:id="2034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754</Words>
  <Characters>4298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123-2</dc:creator>
  <cp:keywords/>
  <dc:description/>
  <cp:lastModifiedBy>Admin</cp:lastModifiedBy>
  <cp:revision>9</cp:revision>
  <dcterms:created xsi:type="dcterms:W3CDTF">2021-05-30T09:01:00Z</dcterms:created>
  <dcterms:modified xsi:type="dcterms:W3CDTF">2021-06-11T10:31:00Z</dcterms:modified>
</cp:coreProperties>
</file>